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6" w:rsidRPr="00AC5166" w:rsidRDefault="00AC5166" w:rsidP="00AC5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>Информация для родителей и обучающихся по введению ФГОС СОО</w:t>
      </w:r>
    </w:p>
    <w:p w:rsidR="00AC5166" w:rsidRPr="00AC5166" w:rsidRDefault="00AC5166" w:rsidP="00AC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C5166">
        <w:rPr>
          <w:rFonts w:ascii="Times New Roman" w:hAnsi="Times New Roman" w:cs="Times New Roman"/>
          <w:sz w:val="28"/>
          <w:szCs w:val="28"/>
        </w:rPr>
        <w:t>Уважаемые родители! В связи с тем, что в системе образования Дорогобужского муниципального района с 1 сентября 2017 года поэтапно вводится ФГОС СОО,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5166">
        <w:rPr>
          <w:rFonts w:ascii="Times New Roman" w:hAnsi="Times New Roman" w:cs="Times New Roman"/>
          <w:sz w:val="28"/>
          <w:szCs w:val="28"/>
        </w:rPr>
        <w:t xml:space="preserve"> года обучение в 10-х классах всех ОУ района будет осуществляться по новым федеральным государственным стандартам. </w:t>
      </w:r>
      <w:r w:rsidRPr="00AC5166">
        <w:rPr>
          <w:rFonts w:ascii="Times New Roman" w:hAnsi="Times New Roman" w:cs="Times New Roman"/>
          <w:b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AC516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(утв. приказом Министерства образования и науки РФ от 15 мая 2012 г. N 413).</w:t>
      </w:r>
      <w:r w:rsidRPr="00AC51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5166" w:rsidRDefault="00AC5166" w:rsidP="00AC5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>Что такое Федеральный государственный стандарт среднего общего образования?</w:t>
      </w:r>
      <w:r w:rsidRPr="00AC5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166" w:rsidRDefault="00AC5166" w:rsidP="00AC5166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 представляет собой совокупность требований, обязательных при реализации основной образовательной программы среднего общего образования. С официальным приказом о введении в действие ФГОС СОО и текстом Стандарта можно познакомиться на сайте 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AC5166" w:rsidRDefault="00AC5166" w:rsidP="00AC5166">
      <w:pPr>
        <w:spacing w:after="100" w:afterAutospacing="1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>Какие требования выдвигает ФГОС СОО?</w:t>
      </w:r>
    </w:p>
    <w:p w:rsidR="00AC5166" w:rsidRDefault="00AC5166" w:rsidP="00AC5166">
      <w:pPr>
        <w:spacing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Стандарт выдвигает три группы требований: </w:t>
      </w:r>
    </w:p>
    <w:p w:rsidR="00AC5166" w:rsidRPr="00AC5166" w:rsidRDefault="00AC5166" w:rsidP="00AC5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программы;</w:t>
      </w:r>
    </w:p>
    <w:p w:rsidR="00AC5166" w:rsidRPr="00AC5166" w:rsidRDefault="00AC5166" w:rsidP="00AC51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к структуре основной образовательной программы;</w:t>
      </w:r>
    </w:p>
    <w:p w:rsidR="00AC5166" w:rsidRPr="00AC5166" w:rsidRDefault="00AC5166" w:rsidP="00AC5166">
      <w:pPr>
        <w:pStyle w:val="a3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к условиям реализации основной образовательной программы.</w:t>
      </w:r>
    </w:p>
    <w:p w:rsidR="00AC5166" w:rsidRDefault="00AC5166" w:rsidP="00AC5166">
      <w:pPr>
        <w:spacing w:after="100" w:afterAutospacing="1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</w:t>
      </w:r>
      <w:r w:rsidRPr="00AC5166">
        <w:rPr>
          <w:rFonts w:ascii="Times New Roman" w:hAnsi="Times New Roman" w:cs="Times New Roman"/>
          <w:b/>
          <w:sz w:val="28"/>
          <w:szCs w:val="28"/>
        </w:rPr>
        <w:t xml:space="preserve">Чем отличается новый стандарт от </w:t>
      </w:r>
      <w:proofErr w:type="gramStart"/>
      <w:r w:rsidRPr="00AC5166">
        <w:rPr>
          <w:rFonts w:ascii="Times New Roman" w:hAnsi="Times New Roman" w:cs="Times New Roman"/>
          <w:b/>
          <w:sz w:val="28"/>
          <w:szCs w:val="28"/>
        </w:rPr>
        <w:t>предыдущих</w:t>
      </w:r>
      <w:proofErr w:type="gramEnd"/>
      <w:r w:rsidRPr="00AC5166">
        <w:rPr>
          <w:rFonts w:ascii="Times New Roman" w:hAnsi="Times New Roman" w:cs="Times New Roman"/>
          <w:b/>
          <w:sz w:val="28"/>
          <w:szCs w:val="28"/>
        </w:rPr>
        <w:t>?</w:t>
      </w:r>
    </w:p>
    <w:p w:rsidR="00AC5166" w:rsidRDefault="00AC5166" w:rsidP="00AC5166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 xml:space="preserve"> Первое отличие</w:t>
      </w:r>
      <w:r w:rsidRPr="00AC5166">
        <w:rPr>
          <w:rFonts w:ascii="Times New Roman" w:hAnsi="Times New Roman" w:cs="Times New Roman"/>
          <w:sz w:val="28"/>
          <w:szCs w:val="28"/>
        </w:rPr>
        <w:t xml:space="preserve"> ФГОС от его предшественников – опора на результаты выявления запросов личности, семьи, общества и государства к результатам общего образования. </w:t>
      </w:r>
      <w:r w:rsidRPr="00AC5166">
        <w:rPr>
          <w:rFonts w:ascii="Times New Roman" w:hAnsi="Times New Roman" w:cs="Times New Roman"/>
          <w:b/>
          <w:sz w:val="28"/>
          <w:szCs w:val="28"/>
        </w:rPr>
        <w:t>Вторым</w:t>
      </w:r>
      <w:r w:rsidRPr="00AC5166">
        <w:rPr>
          <w:rFonts w:ascii="Times New Roman" w:hAnsi="Times New Roman" w:cs="Times New Roman"/>
          <w:sz w:val="28"/>
          <w:szCs w:val="28"/>
        </w:rPr>
        <w:t xml:space="preserve"> принципиальным отличием ФГОС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 </w:t>
      </w:r>
      <w:r w:rsidRPr="00AC5166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AC5166">
        <w:rPr>
          <w:rFonts w:ascii="Times New Roman" w:hAnsi="Times New Roman" w:cs="Times New Roman"/>
          <w:sz w:val="28"/>
          <w:szCs w:val="28"/>
        </w:rPr>
        <w:t xml:space="preserve">принципиальное отличие новых стандартов от предшествующих версий - это отличие в структуре. ФГОС ориентирует образование на достижение нового качества, адекватного современным запросам личности, общества и государства. Особенность нового стандарта в том, что он вводится как общественный договор.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</w:t>
      </w:r>
    </w:p>
    <w:p w:rsidR="00AC5166" w:rsidRDefault="00AC5166" w:rsidP="00AC516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Главная задача школы предоставить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качественное образование. Родители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обязаны:  </w:t>
      </w:r>
    </w:p>
    <w:p w:rsidR="00AC5166" w:rsidRPr="00AC5166" w:rsidRDefault="00AC5166" w:rsidP="00AC51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посещение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лицея;  обеспечить выполнение обучающимся домашних заданий.</w:t>
      </w:r>
    </w:p>
    <w:p w:rsidR="00AC5166" w:rsidRPr="00AC5166" w:rsidRDefault="00AC5166" w:rsidP="00AC51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Родители обязаны выполнять и обеспечивать выполнение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устава и иных актов школы, регламентирующих её деятельность. </w:t>
      </w:r>
    </w:p>
    <w:p w:rsidR="00AC5166" w:rsidRPr="00AC5166" w:rsidRDefault="00AC5166" w:rsidP="00AC51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Родители обязаны посещать родительские собрания, а при невозможности личного участия обеспечивать их посещение доверенными лицами, по просьбе администрации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 </w:t>
      </w:r>
    </w:p>
    <w:p w:rsidR="00AC5166" w:rsidRPr="00AC5166" w:rsidRDefault="00AC5166" w:rsidP="00AC51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Родители обязаны извещать администрацию школы или классного руководителя об уважительных причинах отсутствия обучающегося на занятиях.</w:t>
      </w:r>
    </w:p>
    <w:p w:rsidR="00AC5166" w:rsidRDefault="00AC5166" w:rsidP="00AC5166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Введение СТАНДАРТА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лицея. Именно поэтому в стандарт, например, введена </w:t>
      </w:r>
      <w:r w:rsidRPr="00AC5166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AC5166">
        <w:rPr>
          <w:rFonts w:ascii="Times New Roman" w:hAnsi="Times New Roman" w:cs="Times New Roman"/>
          <w:sz w:val="28"/>
          <w:szCs w:val="28"/>
        </w:rPr>
        <w:t xml:space="preserve">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(внеурочной) деятельности, как учебное проектирование, моделирование, исследовательская деятельность, ролевые игры и др.). На уроках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 </w:t>
      </w:r>
    </w:p>
    <w:p w:rsidR="00AC5166" w:rsidRDefault="00AC5166" w:rsidP="00AC5166">
      <w:pPr>
        <w:spacing w:after="100" w:afterAutospacing="1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>Что является отличительной особенностью нового Стандарта?</w:t>
      </w:r>
    </w:p>
    <w:p w:rsidR="00AC5166" w:rsidRDefault="00AC5166" w:rsidP="00AC5166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Отличительной особенностью нового стандарта является его 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обучения. Требования к результатам обучения сформулированы в виде личностных, 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и предметных результатов. Неотъемлемой частью ядра нового стандарта являются универсальные учебные действия (УУД). Под УУД понимают "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умения", "общие способы деятельности", "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надпредметные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действия"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задает </w:t>
      </w:r>
      <w:proofErr w:type="spellStart"/>
      <w:r w:rsidRPr="00AC516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5166">
        <w:rPr>
          <w:rFonts w:ascii="Times New Roman" w:hAnsi="Times New Roman" w:cs="Times New Roman"/>
          <w:sz w:val="28"/>
          <w:szCs w:val="28"/>
        </w:rPr>
        <w:t xml:space="preserve"> подход в образовательном </w:t>
      </w:r>
      <w:r w:rsidRPr="00AC5166">
        <w:rPr>
          <w:rFonts w:ascii="Times New Roman" w:hAnsi="Times New Roman" w:cs="Times New Roman"/>
          <w:sz w:val="28"/>
          <w:szCs w:val="28"/>
        </w:rPr>
        <w:lastRenderedPageBreak/>
        <w:t xml:space="preserve">процессе основной школы. Важным элементом формирования универсальных учебных действий обучающихся среднего уровня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 компетентность). Использование современных цифровых инструментов и коммуникационных сред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как наиболее естественный способ формирования УУД включена подпрограмма "Формирование ИКТ компетентности обучающихся".</w:t>
      </w:r>
    </w:p>
    <w:p w:rsidR="00AC5166" w:rsidRDefault="00AC5166" w:rsidP="000D273A">
      <w:pPr>
        <w:spacing w:after="0"/>
        <w:ind w:left="360" w:firstLine="75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b/>
          <w:sz w:val="28"/>
          <w:szCs w:val="28"/>
        </w:rPr>
        <w:t xml:space="preserve">Какие требования к результатам </w:t>
      </w:r>
      <w:proofErr w:type="gramStart"/>
      <w:r w:rsidRPr="00AC516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C5166">
        <w:rPr>
          <w:rFonts w:ascii="Times New Roman" w:hAnsi="Times New Roman" w:cs="Times New Roman"/>
          <w:b/>
          <w:sz w:val="28"/>
          <w:szCs w:val="28"/>
        </w:rPr>
        <w:t xml:space="preserve"> устанавливает Стандарт?</w:t>
      </w:r>
      <w:r w:rsidRPr="00AC5166">
        <w:rPr>
          <w:rFonts w:ascii="Times New Roman" w:hAnsi="Times New Roman" w:cs="Times New Roman"/>
          <w:sz w:val="28"/>
          <w:szCs w:val="28"/>
        </w:rPr>
        <w:t xml:space="preserve"> Стандарт устанавливает требования к результатам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, освоивших основную образовательную программу среднего общего образования:  </w:t>
      </w:r>
    </w:p>
    <w:p w:rsidR="00AC5166" w:rsidRPr="000D273A" w:rsidRDefault="00AC5166" w:rsidP="000D27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3A">
        <w:rPr>
          <w:rFonts w:ascii="Times New Roman" w:hAnsi="Times New Roman" w:cs="Times New Roman"/>
          <w:sz w:val="28"/>
          <w:szCs w:val="28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0D273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D273A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0D273A" w:rsidRPr="000D273A" w:rsidRDefault="00AC5166" w:rsidP="000D273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D273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D273A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0D273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0D273A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0D273A" w:rsidRPr="000D273A" w:rsidRDefault="00AC5166" w:rsidP="000D273A">
      <w:pPr>
        <w:pStyle w:val="a3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3A">
        <w:rPr>
          <w:rFonts w:ascii="Times New Roman" w:hAnsi="Times New Roman" w:cs="Times New Roman"/>
          <w:sz w:val="28"/>
          <w:szCs w:val="28"/>
        </w:rPr>
        <w:t>предметным, включающим освоенные обучающимися в ходе изучения учебного</w:t>
      </w:r>
      <w:r w:rsidR="000D273A" w:rsidRPr="000D273A">
        <w:rPr>
          <w:rFonts w:ascii="Times New Roman" w:hAnsi="Times New Roman" w:cs="Times New Roman"/>
          <w:sz w:val="28"/>
          <w:szCs w:val="28"/>
        </w:rPr>
        <w:t xml:space="preserve"> </w:t>
      </w:r>
      <w:r w:rsidRPr="000D273A">
        <w:rPr>
          <w:rFonts w:ascii="Times New Roman" w:hAnsi="Times New Roman" w:cs="Times New Roman"/>
          <w:sz w:val="28"/>
          <w:szCs w:val="28"/>
        </w:rPr>
        <w:t xml:space="preserve">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 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Предметные результаты сгруппированы по предметным областям, внутри которых указаны предметы. Они формулируются в терминах "выпускник научится…", что является группой обязательных требований, и "выпускник получит возможность научиться …", не достижение этих требований выпускником не может служить препятствием для перевода его на следующий уровень образования. 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lastRenderedPageBreak/>
        <w:t xml:space="preserve">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содержанием этого деления можно, изучив программы учебных предметов, представленных в основной образовательной программе. </w:t>
      </w:r>
    </w:p>
    <w:p w:rsidR="000D273A" w:rsidRP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3A">
        <w:rPr>
          <w:rFonts w:ascii="Times New Roman" w:hAnsi="Times New Roman" w:cs="Times New Roman"/>
          <w:b/>
          <w:sz w:val="28"/>
          <w:szCs w:val="28"/>
        </w:rPr>
        <w:t>Что изучается с использованием ИКТ?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Изучение биологии, физики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 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Изучение искусства предполагает изучение современных видов искусства наравне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традиционными. В частности, цифровой фотографии, видеофильма, мультипликации. В контексте изучения всех предметов должны широко использоваться различные источники информации, в том числе, в доступном Интернете. 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Родители должны всячески стимулировать детей к этой работе. 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</w:t>
      </w:r>
    </w:p>
    <w:p w:rsid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 xml:space="preserve"> Например, на уроке русского языка идет работа над текстами-описаниями, эта же работа продолжается на уроке географии,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 </w:t>
      </w:r>
    </w:p>
    <w:p w:rsidR="000D273A" w:rsidRPr="000D273A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73A">
        <w:rPr>
          <w:rFonts w:ascii="Times New Roman" w:hAnsi="Times New Roman" w:cs="Times New Roman"/>
          <w:b/>
          <w:sz w:val="28"/>
          <w:szCs w:val="28"/>
        </w:rPr>
        <w:t xml:space="preserve">Что такое информационно-образовательная среда? </w:t>
      </w:r>
    </w:p>
    <w:p w:rsidR="00EF24C2" w:rsidRPr="00AC5166" w:rsidRDefault="00AC5166" w:rsidP="000D273A">
      <w:pPr>
        <w:spacing w:after="10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166">
        <w:rPr>
          <w:rFonts w:ascii="Times New Roman" w:hAnsi="Times New Roman" w:cs="Times New Roman"/>
          <w:sz w:val="28"/>
          <w:szCs w:val="28"/>
        </w:rPr>
        <w:t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</w:t>
      </w:r>
      <w:r w:rsidR="000D273A">
        <w:rPr>
          <w:rFonts w:ascii="Times New Roman" w:hAnsi="Times New Roman" w:cs="Times New Roman"/>
          <w:sz w:val="28"/>
          <w:szCs w:val="28"/>
        </w:rPr>
        <w:t>.</w:t>
      </w:r>
      <w:r w:rsidRPr="00AC51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1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5166">
        <w:rPr>
          <w:rFonts w:ascii="Times New Roman" w:hAnsi="Times New Roman" w:cs="Times New Roman"/>
          <w:sz w:val="28"/>
          <w:szCs w:val="28"/>
        </w:rPr>
        <w:t xml:space="preserve"> информацией о новых образовательных стандартах, образовательными программами по учебным предметам можно ознакомиться на сайте Министерства образования и науки РФ.</w:t>
      </w:r>
    </w:p>
    <w:sectPr w:rsidR="00EF24C2" w:rsidRPr="00AC5166" w:rsidSect="00AC5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0769"/>
    <w:multiLevelType w:val="hybridMultilevel"/>
    <w:tmpl w:val="D77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2E2F"/>
    <w:multiLevelType w:val="hybridMultilevel"/>
    <w:tmpl w:val="1A9E7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E3857"/>
    <w:multiLevelType w:val="hybridMultilevel"/>
    <w:tmpl w:val="4A46C9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166"/>
    <w:rsid w:val="000D273A"/>
    <w:rsid w:val="00AC5166"/>
    <w:rsid w:val="00EF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2017-03-17T14:46:00Z</dcterms:created>
  <dcterms:modified xsi:type="dcterms:W3CDTF">2017-03-17T14:58:00Z</dcterms:modified>
</cp:coreProperties>
</file>