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9944EA" w14:textId="77777777" w:rsidR="00D666BF" w:rsidRDefault="00D666BF" w:rsidP="00D666B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Виды ответственности несовершеннолетних</w:t>
      </w:r>
    </w:p>
    <w:p w14:paraId="33F57D0E" w14:textId="77777777" w:rsidR="00D666BF" w:rsidRDefault="00D666BF" w:rsidP="00D666B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за правонарушения и преступления</w:t>
      </w:r>
    </w:p>
    <w:p w14:paraId="6BCB56D4" w14:textId="77777777" w:rsidR="00D666BF" w:rsidRDefault="00D666BF" w:rsidP="00D666B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14:paraId="72CEED90" w14:textId="77777777" w:rsidR="00D666BF" w:rsidRDefault="00D666BF" w:rsidP="00D666B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2"/>
          <w:szCs w:val="22"/>
        </w:rPr>
        <w:t>Ты – несовершеннолетний, но, как любой гражданин, ты имеешь права и обязанности и несёшь юридическую ответственность за свои поступки перед государством и другими людьми.</w:t>
      </w:r>
    </w:p>
    <w:p w14:paraId="077C928B" w14:textId="77777777" w:rsidR="00D666BF" w:rsidRDefault="00D666BF" w:rsidP="00D666B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2"/>
          <w:szCs w:val="22"/>
        </w:rPr>
        <w:t>Эта ответственность зависит от твоего возраста и тяжести совершённого проступка. Чтобы не допускать совершения правонарушений и уметь защититься от несправедливого обвинения, тебе нужно знать основные положения законодательства об ответственности несовершеннолетних.</w:t>
      </w:r>
    </w:p>
    <w:p w14:paraId="510EA142" w14:textId="77777777" w:rsidR="00D666BF" w:rsidRDefault="00D666BF" w:rsidP="00D666B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14:paraId="394D34BF" w14:textId="77777777" w:rsidR="00D666BF" w:rsidRDefault="00D666BF" w:rsidP="00D666B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Основная обязанность любого, в том числе, несовершеннолетнего гражданина – соблюдать законы и не совершать правонарушений, а также не нарушать прав и законных интересов других лиц.</w:t>
      </w:r>
    </w:p>
    <w:p w14:paraId="61ED6012" w14:textId="77777777" w:rsidR="00D666BF" w:rsidRDefault="00D666BF" w:rsidP="00D666B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14:paraId="6A8B86D3" w14:textId="77777777" w:rsidR="00D666BF" w:rsidRDefault="00D666BF" w:rsidP="00D666B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2"/>
          <w:szCs w:val="22"/>
        </w:rPr>
        <w:t>За невыполнение этой обязанности</w:t>
      </w:r>
      <w:r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 г</w:t>
      </w:r>
      <w:r>
        <w:rPr>
          <w:rFonts w:ascii="Arial" w:hAnsi="Arial" w:cs="Arial"/>
          <w:i/>
          <w:iCs/>
          <w:color w:val="000000"/>
          <w:sz w:val="22"/>
          <w:szCs w:val="22"/>
        </w:rPr>
        <w:t>ражданин, в том числе, несовершеннолетний, может привлекаться к четырём видам юридической ответственности:</w:t>
      </w:r>
    </w:p>
    <w:p w14:paraId="05C04943" w14:textId="77777777" w:rsidR="00D666BF" w:rsidRDefault="00D666BF" w:rsidP="00D666B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2"/>
          <w:szCs w:val="22"/>
        </w:rPr>
        <w:t>- уголовной;</w:t>
      </w:r>
    </w:p>
    <w:p w14:paraId="3CC74570" w14:textId="77777777" w:rsidR="00D666BF" w:rsidRDefault="00D666BF" w:rsidP="00D666B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2"/>
          <w:szCs w:val="22"/>
        </w:rPr>
        <w:t>- административной;</w:t>
      </w:r>
    </w:p>
    <w:p w14:paraId="43BFB912" w14:textId="77777777" w:rsidR="00D666BF" w:rsidRDefault="00D666BF" w:rsidP="00D666B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2"/>
          <w:szCs w:val="22"/>
        </w:rPr>
        <w:t>- гражданской;</w:t>
      </w:r>
    </w:p>
    <w:p w14:paraId="2D2BCA25" w14:textId="77777777" w:rsidR="00D666BF" w:rsidRDefault="00D666BF" w:rsidP="00D666B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2"/>
          <w:szCs w:val="22"/>
        </w:rPr>
        <w:t>- дисциплинарной.</w:t>
      </w:r>
    </w:p>
    <w:p w14:paraId="03F6C8C8" w14:textId="77777777" w:rsidR="00D666BF" w:rsidRDefault="00D666BF" w:rsidP="00D666B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2"/>
          <w:szCs w:val="22"/>
        </w:rPr>
        <w:t>Кроме того, несовершеннолетний решением суда, либо по собственному желанию может быть направлен в специализированное учебное заведение, что формально наказанием не считается, но наступает также за совершение правонарушения.</w:t>
      </w:r>
    </w:p>
    <w:p w14:paraId="2D81643E" w14:textId="77777777" w:rsidR="00D666BF" w:rsidRDefault="00D666BF" w:rsidP="00D666B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14:paraId="57EF7238" w14:textId="77777777" w:rsidR="00D666BF" w:rsidRDefault="00D666BF" w:rsidP="00D666B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14:paraId="17FDA411" w14:textId="77777777" w:rsidR="00D666BF" w:rsidRDefault="00D666BF" w:rsidP="00D666BF">
      <w:pPr>
        <w:pStyle w:val="a3"/>
        <w:shd w:val="clear" w:color="auto" w:fill="FFFFFF"/>
        <w:spacing w:before="0" w:beforeAutospacing="0" w:after="0" w:afterAutospacing="0"/>
        <w:ind w:left="708" w:firstLine="70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>Дисциплинарная ответственность несовершеннолетних.</w:t>
      </w:r>
    </w:p>
    <w:p w14:paraId="788BCBDB" w14:textId="77777777" w:rsidR="00D666BF" w:rsidRDefault="00D666BF" w:rsidP="00D666B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14:paraId="22579C92" w14:textId="7D43B96C" w:rsidR="00D666BF" w:rsidRDefault="00D666BF" w:rsidP="00D666B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В соответствии с Трудовым кодексом РФ, дисциплинарная ответственность может применяться к несовершеннолетнему, только если он уже </w:t>
      </w:r>
      <w:r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работает по трудовому договору</w:t>
      </w:r>
      <w:r>
        <w:rPr>
          <w:rFonts w:ascii="Arial" w:hAnsi="Arial" w:cs="Arial"/>
          <w:color w:val="000000"/>
          <w:sz w:val="22"/>
          <w:szCs w:val="22"/>
        </w:rPr>
        <w:t>. Наступает она за </w:t>
      </w:r>
      <w:r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нарушение трудовой дисциплины</w:t>
      </w:r>
      <w:r>
        <w:rPr>
          <w:rFonts w:ascii="Arial" w:hAnsi="Arial" w:cs="Arial"/>
          <w:color w:val="000000"/>
          <w:sz w:val="22"/>
          <w:szCs w:val="22"/>
        </w:rPr>
        <w:t> (опоздание, невыполнение своих обязанностей и т. д.). В соответствии со ст. 192 ТК РФ, существует три формы дисциплинарной ответственности: </w:t>
      </w:r>
      <w:r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замечание, выговор и увольнение </w:t>
      </w:r>
      <w:r>
        <w:rPr>
          <w:rFonts w:ascii="Arial" w:hAnsi="Arial" w:cs="Arial"/>
          <w:color w:val="000000"/>
          <w:sz w:val="22"/>
          <w:szCs w:val="22"/>
        </w:rPr>
        <w:t>(Несовершеннолетний может быть уволен по собственному желанию, в соответствии со ст. 269 ТК РФ – расторжение трудового договора с несовершеннолетними по инициативе работодателя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допускается только с согласия соответствующей государственной инспекции труда и комиссии по делам несовершеннолетних и защите их прав, за исключением случая ликвидации организации или прекращения деятельности индивидуальным предпринимателем). Не может наступать дисциплинарная ответственность в виде удержаний из заработной платы или в иных формах. Если подросток причинил </w:t>
      </w:r>
      <w:r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вред имуществу</w:t>
      </w:r>
      <w:r>
        <w:rPr>
          <w:rFonts w:ascii="Arial" w:hAnsi="Arial" w:cs="Arial"/>
          <w:color w:val="000000"/>
          <w:sz w:val="22"/>
          <w:szCs w:val="22"/>
        </w:rPr>
        <w:t> работодателя, может наступить </w:t>
      </w:r>
      <w:r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материальная ответственность в форме возмещения ущерба </w:t>
      </w:r>
      <w:r>
        <w:rPr>
          <w:rFonts w:ascii="Arial" w:hAnsi="Arial" w:cs="Arial"/>
          <w:color w:val="000000"/>
          <w:sz w:val="22"/>
          <w:szCs w:val="22"/>
        </w:rPr>
        <w:t>(В соответствии</w:t>
      </w:r>
      <w:r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 </w:t>
      </w:r>
      <w:r>
        <w:rPr>
          <w:rFonts w:ascii="Arial" w:hAnsi="Arial" w:cs="Arial"/>
          <w:color w:val="000000"/>
          <w:sz w:val="22"/>
          <w:szCs w:val="22"/>
        </w:rPr>
        <w:t>со ст. 242 ТК РФ – полная материальная ответственность несовершеннолетних наступает при умышленном причинении ущерба, а также за ущерб причиненный в состоянии алкогольного или иного опьянения, а также за ущерб причиненный в результате совершения преступления или административного проступка</w:t>
      </w:r>
      <w:r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).</w:t>
      </w:r>
    </w:p>
    <w:p w14:paraId="161E4636" w14:textId="77777777" w:rsidR="00D666BF" w:rsidRDefault="00D666BF" w:rsidP="00D666B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14:paraId="22784FCC" w14:textId="77777777" w:rsidR="00D666BF" w:rsidRDefault="00D666BF" w:rsidP="00D666BF">
      <w:pPr>
        <w:pStyle w:val="a3"/>
        <w:shd w:val="clear" w:color="auto" w:fill="FFFFFF"/>
        <w:spacing w:before="0" w:beforeAutospacing="0" w:after="0" w:afterAutospacing="0"/>
        <w:ind w:left="708" w:firstLine="70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Порядок привлечения к дисциплинарной ответственности</w:t>
      </w:r>
    </w:p>
    <w:p w14:paraId="7C9A1834" w14:textId="77777777" w:rsidR="00D666BF" w:rsidRDefault="00D666BF" w:rsidP="00D666B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14:paraId="3E9F6D97" w14:textId="77777777" w:rsidR="00D666BF" w:rsidRDefault="00D666BF" w:rsidP="00D666B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Указанные три меры ответственности налагаются </w:t>
      </w:r>
      <w:r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приказом работодателя</w:t>
      </w:r>
      <w:r>
        <w:rPr>
          <w:rFonts w:ascii="Arial" w:hAnsi="Arial" w:cs="Arial"/>
          <w:color w:val="000000"/>
          <w:sz w:val="22"/>
          <w:szCs w:val="22"/>
        </w:rPr>
        <w:t>, который можно обжаловать в </w:t>
      </w:r>
      <w:r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трудовую инспекцию</w:t>
      </w:r>
      <w:r>
        <w:rPr>
          <w:rFonts w:ascii="Arial" w:hAnsi="Arial" w:cs="Arial"/>
          <w:color w:val="000000"/>
          <w:sz w:val="22"/>
          <w:szCs w:val="22"/>
        </w:rPr>
        <w:t> или в </w:t>
      </w:r>
      <w:r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профсоюз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053C0683" w14:textId="77777777" w:rsidR="00D666BF" w:rsidRDefault="00D666BF" w:rsidP="00D666B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14:paraId="6AD27C18" w14:textId="77777777" w:rsidR="00D666BF" w:rsidRDefault="00D666BF" w:rsidP="00D666B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>Для несовершеннолетних обучающихся в общеобразовательных школах </w:t>
      </w:r>
      <w:r>
        <w:rPr>
          <w:rFonts w:ascii="Arial" w:hAnsi="Arial" w:cs="Arial"/>
          <w:color w:val="000000"/>
          <w:sz w:val="22"/>
          <w:szCs w:val="22"/>
        </w:rPr>
        <w:t xml:space="preserve">могут быть применены меры дисциплинарного взыскания, согласно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Федеральныму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закону от 29.12.12 г. N 273-ФЗ</w:t>
      </w:r>
      <w:r>
        <w:rPr>
          <w:rFonts w:ascii="Arial" w:hAnsi="Arial" w:cs="Arial"/>
          <w:color w:val="000000"/>
          <w:sz w:val="22"/>
          <w:szCs w:val="22"/>
        </w:rPr>
        <w:br/>
        <w:t xml:space="preserve">«Об образовании в Российской Федерации», Приказу Министерства образования и науки Российской Федерации от 15.03.13г. № 185 «Об утверждении порядка применения к </w:t>
      </w:r>
      <w:r>
        <w:rPr>
          <w:rFonts w:ascii="Arial" w:hAnsi="Arial" w:cs="Arial"/>
          <w:color w:val="000000"/>
          <w:sz w:val="22"/>
          <w:szCs w:val="22"/>
        </w:rPr>
        <w:lastRenderedPageBreak/>
        <w:t>обучающимся и снятия с обучающихся мер дисциплинарного взыскания», Уставу образовательного учреждения.</w:t>
      </w:r>
    </w:p>
    <w:p w14:paraId="27EFA0E0" w14:textId="77777777" w:rsidR="00D666BF" w:rsidRDefault="00D666BF" w:rsidP="00D666B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14:paraId="2EFB8A77" w14:textId="77777777" w:rsidR="00D666BF" w:rsidRDefault="00D666BF" w:rsidP="00D666BF">
      <w:pPr>
        <w:pStyle w:val="a3"/>
        <w:shd w:val="clear" w:color="auto" w:fill="FFFFFF"/>
        <w:spacing w:before="0" w:beforeAutospacing="0" w:after="0" w:afterAutospacing="0"/>
        <w:ind w:left="708" w:firstLine="70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Меры дисциплинарного взыскания и порядок их применения:</w:t>
      </w:r>
    </w:p>
    <w:p w14:paraId="02FBCFF3" w14:textId="77777777" w:rsidR="00D666BF" w:rsidRDefault="00D666BF" w:rsidP="00D666B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2"/>
          <w:szCs w:val="22"/>
        </w:rPr>
        <w:t>За неисполнение или нарушение Устава школы, Правил внутреннего распорядка учащихся, иных локальных нормативных актов, за дисциплинарный проступок несовершеннолетнего учащегося школы решением Совета профилактики могут быть применены меры дисциплинарного взыскания - замечание, выговор, отчисление из школы учащихся, достигших возраста пятнадцати лет.</w:t>
      </w:r>
    </w:p>
    <w:p w14:paraId="11655327" w14:textId="77777777" w:rsidR="00D666BF" w:rsidRDefault="00D666BF" w:rsidP="00D666B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2"/>
          <w:szCs w:val="22"/>
        </w:rPr>
        <w:t>За каждый дисциплинарный проступок может быть применена одна мера дисциплинарного взыскания, которая применяется не позднее одного месяца со дня обнаружения проступка, не считая времени отсутствия учащегося в каникулярное время или при наличии справки из медицинского учреждения.</w:t>
      </w:r>
    </w:p>
    <w:p w14:paraId="07E42A78" w14:textId="77777777" w:rsidR="00D666BF" w:rsidRDefault="00D666BF" w:rsidP="00D666B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2"/>
          <w:szCs w:val="22"/>
        </w:rPr>
        <w:t>При выборе меры дисциплинарного взыскания должны учитываться тяжесть дисциплинарного проступка, причины и обстоятельства, при которых он совершен, предыдущее поведение учащегося, его психофизическое и эмоциональное состояние.</w:t>
      </w:r>
    </w:p>
    <w:p w14:paraId="573DE621" w14:textId="77777777" w:rsidR="00D666BF" w:rsidRDefault="00D666BF" w:rsidP="00D666B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2"/>
          <w:szCs w:val="22"/>
        </w:rPr>
        <w:t>Не допускается применение мер дисциплинарного взыскания к учащимся во время их болезни или каникул.</w:t>
      </w:r>
    </w:p>
    <w:p w14:paraId="7CB26417" w14:textId="77777777" w:rsidR="00D666BF" w:rsidRDefault="00D666BF" w:rsidP="00D666B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2"/>
          <w:szCs w:val="22"/>
        </w:rPr>
        <w:t>Отчисление несовершеннолетнего учащегося, достигшего возраста пятнадцати лет, как мера дисциплинарного взыскания допускается за неоднократное совершение дисциплинарных проступков. Применяется, если иные меры дисциплинарного взыскания и меры педагогического воздействия не дали результата и дельнейшее пребывание обучающегося в организации, осуществляющей образовательную деятельность, оказывают отрицательное влияние на других обучающихся, нарушают их права и права сотрудников школы. Данная мера не применяется, если сроки ранее применённых к учащемуся мер дисциплинарного взыскания истекли и (или) меры дисциплинарного взыскания сняты в установленном порядке.</w:t>
      </w:r>
    </w:p>
    <w:p w14:paraId="62B6B9F8" w14:textId="77777777" w:rsidR="00D666BF" w:rsidRDefault="00D666BF" w:rsidP="00D666B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2"/>
          <w:szCs w:val="22"/>
        </w:rPr>
        <w:t xml:space="preserve">Решение об отчислении несовершеннолетнего учащегося, достигшего возраста пятнадцати лет и не получившего основного общего образования, как мера дисциплинарного взыскания принимается с учётом мнения его законных представителей и согласия комиссии по делам несовершеннолетних и защите их прав; при решении об отчислении детей-сирот, детей, оставшихся без попечения родителей, требуется также согласие </w:t>
      </w:r>
      <w:proofErr w:type="spellStart"/>
      <w:r>
        <w:rPr>
          <w:color w:val="000000"/>
          <w:sz w:val="22"/>
          <w:szCs w:val="22"/>
        </w:rPr>
        <w:t>орана</w:t>
      </w:r>
      <w:proofErr w:type="spellEnd"/>
      <w:r>
        <w:rPr>
          <w:color w:val="000000"/>
          <w:sz w:val="22"/>
          <w:szCs w:val="22"/>
        </w:rPr>
        <w:t xml:space="preserve"> опеки и попечительства.</w:t>
      </w:r>
    </w:p>
    <w:p w14:paraId="1709436D" w14:textId="77777777" w:rsidR="00D666BF" w:rsidRDefault="00D666BF" w:rsidP="00D666B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2"/>
          <w:szCs w:val="22"/>
        </w:rPr>
        <w:t>Меры дисциплинарного взыскания не применяются к обучающимся по образовательным программам дошкольного, начального общего образования, а также к обучающимся с ограниченными возможностями здоровья (с задержкой психического развития и различными формами умственной отсталости).</w:t>
      </w:r>
    </w:p>
    <w:p w14:paraId="596C6864" w14:textId="77777777" w:rsidR="00D666BF" w:rsidRDefault="00D666BF" w:rsidP="00D666B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2"/>
          <w:szCs w:val="22"/>
        </w:rPr>
        <w:t>Дисциплинарное взыскание действует в течение одного года. Мера воздействия считается снятой, если несовершеннолетний учащийся в течение этого срока не совершил нового нарушения. Директор школы имеет право снять с учащегося меру дисциплинарного взыскания до истечения года со дня применения, в связи с исправлением, либо по ходатайствам участников образовательного процесса.</w:t>
      </w:r>
    </w:p>
    <w:p w14:paraId="2EED9C38" w14:textId="77777777" w:rsidR="00D666BF" w:rsidRDefault="00D666BF" w:rsidP="00D666B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14:paraId="6C8EECA7" w14:textId="77777777" w:rsidR="00D666BF" w:rsidRDefault="00D666BF" w:rsidP="00D666B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14:paraId="4219BA7A" w14:textId="77777777" w:rsidR="00D666BF" w:rsidRDefault="00D666BF" w:rsidP="00D666BF">
      <w:pPr>
        <w:pStyle w:val="a3"/>
        <w:shd w:val="clear" w:color="auto" w:fill="FFFFFF"/>
        <w:spacing w:before="0" w:beforeAutospacing="0" w:after="0" w:afterAutospacing="0"/>
        <w:ind w:left="708" w:firstLine="70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>Гражданско-правовая ответственность несовершеннолетних.</w:t>
      </w:r>
    </w:p>
    <w:p w14:paraId="7013C53E" w14:textId="77777777" w:rsidR="00D666BF" w:rsidRDefault="00D666BF" w:rsidP="00D666B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14:paraId="4182BD15" w14:textId="77777777" w:rsidR="00D666BF" w:rsidRDefault="00D666BF" w:rsidP="00D666B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Она наступает за причинение имущественного вреда кому-либо или причинение вреда здоровью, чести и достоинству и т. д. </w:t>
      </w:r>
      <w:r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Гражданско-правовая ответственность –</w:t>
      </w:r>
    </w:p>
    <w:p w14:paraId="34E5F966" w14:textId="77777777" w:rsidR="00D666BF" w:rsidRDefault="00D666BF" w:rsidP="00D666B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это имущественное (как правило, денежное) возмещение вреда пострадавшему лицу</w:t>
      </w:r>
      <w:r>
        <w:rPr>
          <w:rFonts w:ascii="Arial" w:hAnsi="Arial" w:cs="Arial"/>
          <w:b/>
          <w:bCs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> Даже если несовершеннолетний причинил вред чьему-либо здоровью или оскорбил чью-то честь и достоинство, компенсировать вред нужно будет в виде определённой денежной суммы.</w:t>
      </w:r>
    </w:p>
    <w:p w14:paraId="759D97E4" w14:textId="77777777" w:rsidR="00D666BF" w:rsidRDefault="00D666BF" w:rsidP="00D666B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Если подростку </w:t>
      </w:r>
      <w:r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нет 14 лет</w:t>
      </w:r>
      <w:r>
        <w:rPr>
          <w:rFonts w:ascii="Arial" w:hAnsi="Arial" w:cs="Arial"/>
          <w:color w:val="000000"/>
          <w:sz w:val="22"/>
          <w:szCs w:val="22"/>
        </w:rPr>
        <w:t> – гражданскую ответственность за причинённый им вред будут нести его </w:t>
      </w:r>
      <w:r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родители или опекуны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39D8FDDD" w14:textId="77777777" w:rsidR="00D666BF" w:rsidRDefault="00D666BF" w:rsidP="00D666B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>Если подростку </w:t>
      </w:r>
      <w:r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от 14 до 18 лет</w:t>
      </w:r>
      <w:r>
        <w:rPr>
          <w:rFonts w:ascii="Arial" w:hAnsi="Arial" w:cs="Arial"/>
          <w:color w:val="000000"/>
          <w:sz w:val="22"/>
          <w:szCs w:val="22"/>
        </w:rPr>
        <w:t> – он </w:t>
      </w:r>
      <w:r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сам может возместить ущерб</w:t>
      </w:r>
      <w:r>
        <w:rPr>
          <w:rFonts w:ascii="Arial" w:hAnsi="Arial" w:cs="Arial"/>
          <w:color w:val="000000"/>
          <w:sz w:val="22"/>
          <w:szCs w:val="22"/>
        </w:rPr>
        <w:t> своим имуществом или заработком, а если такового его </w:t>
      </w:r>
      <w:r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нет или его недостаточно – </w:t>
      </w:r>
      <w:r>
        <w:rPr>
          <w:rFonts w:ascii="Arial" w:hAnsi="Arial" w:cs="Arial"/>
          <w:color w:val="000000"/>
          <w:sz w:val="22"/>
          <w:szCs w:val="22"/>
        </w:rPr>
        <w:t>возмещать опять же будут его </w:t>
      </w:r>
      <w:r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родители.</w:t>
      </w:r>
    </w:p>
    <w:p w14:paraId="548FE0D3" w14:textId="77777777" w:rsidR="00D666BF" w:rsidRDefault="00D666BF" w:rsidP="00D666B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14:paraId="2EB0DAD1" w14:textId="4D4C4C2F" w:rsidR="00D666BF" w:rsidRDefault="00D666BF" w:rsidP="00D666BF">
      <w:pPr>
        <w:pStyle w:val="a3"/>
        <w:shd w:val="clear" w:color="auto" w:fill="FFFFFF"/>
        <w:spacing w:before="0" w:beforeAutospacing="0" w:after="0" w:afterAutospacing="0"/>
        <w:ind w:left="708" w:firstLine="708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Порядок привлечения к гражданско-правовой ответственности.</w:t>
      </w:r>
    </w:p>
    <w:p w14:paraId="03138497" w14:textId="77777777" w:rsidR="00D666BF" w:rsidRDefault="00D666BF" w:rsidP="00D666BF">
      <w:pPr>
        <w:pStyle w:val="a3"/>
        <w:shd w:val="clear" w:color="auto" w:fill="FFFFFF"/>
        <w:spacing w:before="0" w:beforeAutospacing="0" w:after="0" w:afterAutospacing="0"/>
        <w:ind w:left="708" w:firstLine="708"/>
        <w:jc w:val="both"/>
        <w:rPr>
          <w:rFonts w:ascii="Arial" w:hAnsi="Arial" w:cs="Arial"/>
          <w:color w:val="000000"/>
          <w:sz w:val="21"/>
          <w:szCs w:val="21"/>
        </w:rPr>
      </w:pPr>
    </w:p>
    <w:p w14:paraId="51C7476F" w14:textId="77777777" w:rsidR="00D666BF" w:rsidRDefault="00D666BF" w:rsidP="00D666B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К гражданской ответственности человек привлекается </w:t>
      </w:r>
      <w:r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по решению суда.</w:t>
      </w:r>
      <w:r>
        <w:rPr>
          <w:rFonts w:ascii="Arial" w:hAnsi="Arial" w:cs="Arial"/>
          <w:color w:val="000000"/>
          <w:sz w:val="22"/>
          <w:szCs w:val="22"/>
        </w:rPr>
        <w:t xml:space="preserve"> Это значит,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что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если подросток и его родители не хотят добровольно возместить ущерб пострадавшему, он может самостоятельно обратиться в суд с соответствующим иском к ним. Пока подростку нет 18 лет, в суде по гражданским делам </w:t>
      </w:r>
      <w:r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его интересы должны представлять родители</w:t>
      </w:r>
      <w:r>
        <w:rPr>
          <w:rFonts w:ascii="Arial" w:hAnsi="Arial" w:cs="Arial"/>
          <w:color w:val="000000"/>
          <w:sz w:val="22"/>
          <w:szCs w:val="22"/>
        </w:rPr>
        <w:t> (или опекуны), но если ему </w:t>
      </w:r>
      <w:r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уже есть 14 лет – то суд может привлекать к участию непосредственно и самого несовершеннолетнего,</w:t>
      </w:r>
      <w:r>
        <w:rPr>
          <w:rFonts w:ascii="Arial" w:hAnsi="Arial" w:cs="Arial"/>
          <w:color w:val="000000"/>
          <w:sz w:val="22"/>
          <w:szCs w:val="22"/>
        </w:rPr>
        <w:t> если затронуты его права и интересы. В гражданском процессе не предусмотрено мер пресечения, задержания и иных принудительных мер. Доказательства по делу собирают и представляют сам истец и ответчик.</w:t>
      </w:r>
    </w:p>
    <w:p w14:paraId="650C606A" w14:textId="77777777" w:rsidR="00D666BF" w:rsidRDefault="00D666BF" w:rsidP="00D666B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14:paraId="26DB9C59" w14:textId="77777777" w:rsidR="00D666BF" w:rsidRDefault="00D666BF" w:rsidP="00D666B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! Уголовная и гражданская ответственность за одно и то же правонарушение могут наступать вместе (к примеру, лишение свободы и возмещение вреда (денежная компенсация) потерпевшему. Также могут вместе наступать административная и гражданская ответственность.</w:t>
      </w:r>
    </w:p>
    <w:p w14:paraId="5209D401" w14:textId="77777777" w:rsidR="00D666BF" w:rsidRDefault="00D666BF" w:rsidP="00D666B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14:paraId="5E1703C0" w14:textId="77777777" w:rsidR="00D666BF" w:rsidRDefault="00D666BF" w:rsidP="00D666BF">
      <w:pPr>
        <w:pStyle w:val="a3"/>
        <w:shd w:val="clear" w:color="auto" w:fill="FFFFFF"/>
        <w:spacing w:before="0" w:beforeAutospacing="0" w:after="0" w:afterAutospacing="0"/>
        <w:ind w:left="708" w:firstLine="70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>Административная ответственность несовершеннолетних</w:t>
      </w:r>
      <w:r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.</w:t>
      </w:r>
    </w:p>
    <w:p w14:paraId="33F7D157" w14:textId="77777777" w:rsidR="00D666BF" w:rsidRDefault="00D666BF" w:rsidP="00D666B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14:paraId="4526C25C" w14:textId="77777777" w:rsidR="00D666BF" w:rsidRDefault="00D666BF" w:rsidP="00D666B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Этот вид ответственности является более мягким, чем уголовная, и наступает за менее опасные правонарушения.</w:t>
      </w:r>
    </w:p>
    <w:p w14:paraId="7AFB0F65" w14:textId="77777777" w:rsidR="00D666BF" w:rsidRDefault="00D666BF" w:rsidP="00D666B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Административная ответственность наступает </w:t>
      </w:r>
      <w:r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с 16 лет.</w:t>
      </w:r>
      <w:r>
        <w:rPr>
          <w:rFonts w:ascii="Arial" w:hAnsi="Arial" w:cs="Arial"/>
          <w:color w:val="000000"/>
          <w:sz w:val="22"/>
          <w:szCs w:val="22"/>
        </w:rPr>
        <w:t> Примерами административных правонарушений являются:</w:t>
      </w:r>
    </w:p>
    <w:p w14:paraId="0C8A9CF1" w14:textId="77777777" w:rsidR="00D666BF" w:rsidRDefault="00D666BF" w:rsidP="00D666B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Уничтожение или повреждение чужого имущества (ст. 7.17 КоАП РФ).</w:t>
      </w:r>
    </w:p>
    <w:p w14:paraId="3CB377C8" w14:textId="77777777" w:rsidR="00D666BF" w:rsidRDefault="00D666BF" w:rsidP="00D666B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Штраф в размере от 300 до 500 рублей;</w:t>
      </w:r>
    </w:p>
    <w:p w14:paraId="4C071044" w14:textId="77777777" w:rsidR="00D666BF" w:rsidRDefault="00D666BF" w:rsidP="00D666BF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Мелкое хищение (ст. 7.27 КоАП РФ).</w:t>
      </w:r>
    </w:p>
    <w:p w14:paraId="0EDF631E" w14:textId="77777777" w:rsidR="00D666BF" w:rsidRDefault="00D666BF" w:rsidP="00D666BF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Штраф в размере до пятикратной стоимости похищенного имущества, но не менее одной тысячи рублей;</w:t>
      </w:r>
    </w:p>
    <w:p w14:paraId="2AEA210F" w14:textId="77777777" w:rsidR="00D666BF" w:rsidRDefault="00D666BF" w:rsidP="00D666BF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Заведомо ложный вызов специализированных служб (ст. 19.13 КоАП РФ).</w:t>
      </w:r>
    </w:p>
    <w:p w14:paraId="730307E6" w14:textId="77777777" w:rsidR="00D666BF" w:rsidRDefault="00D666BF" w:rsidP="00D666B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Штраф в размере от 1000 до 1500 рублей;</w:t>
      </w:r>
    </w:p>
    <w:p w14:paraId="5652FF62" w14:textId="77777777" w:rsidR="00D666BF" w:rsidRDefault="00D666BF" w:rsidP="00D666BF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Мелкое хулиганство (ст. 20.1 КоАП РФ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) .</w:t>
      </w:r>
      <w:proofErr w:type="gramEnd"/>
    </w:p>
    <w:p w14:paraId="491C441E" w14:textId="77777777" w:rsidR="00D666BF" w:rsidRDefault="00D666BF" w:rsidP="00D666B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Штраф в размере от 500 до 1000 рублей;</w:t>
      </w:r>
    </w:p>
    <w:p w14:paraId="5C6E13DB" w14:textId="77777777" w:rsidR="00D666BF" w:rsidRDefault="00D666BF" w:rsidP="00D666BF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Появление в состоянии опьянения несовершеннолетних, а равно распитие ими алкогольной и спиртосодержащей продукции, потребление ими наркотических средств или психотропных веществ в общественных местах (ст. 20. 22 КоАП РФ).</w:t>
      </w:r>
    </w:p>
    <w:p w14:paraId="05FC940D" w14:textId="77777777" w:rsidR="00D666BF" w:rsidRDefault="00D666BF" w:rsidP="00D666B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Если несовершеннолетний </w:t>
      </w:r>
      <w:r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распивает спиртные напитки</w:t>
      </w:r>
      <w:r>
        <w:rPr>
          <w:rFonts w:ascii="Arial" w:hAnsi="Arial" w:cs="Arial"/>
          <w:color w:val="000000"/>
          <w:sz w:val="22"/>
          <w:szCs w:val="22"/>
        </w:rPr>
        <w:t> (включая пиво) или появляется в состоянии опьянения в общественном месте, и при этом ему еще </w:t>
      </w:r>
      <w:r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нет 16 лет, административную ответственность будут нести его родители.</w:t>
      </w:r>
      <w:r>
        <w:rPr>
          <w:rFonts w:ascii="Arial" w:hAnsi="Arial" w:cs="Arial"/>
          <w:i/>
          <w:iCs/>
          <w:color w:val="000000"/>
          <w:sz w:val="22"/>
          <w:szCs w:val="22"/>
        </w:rPr>
        <w:t> </w:t>
      </w:r>
      <w:r>
        <w:rPr>
          <w:rFonts w:ascii="Arial" w:hAnsi="Arial" w:cs="Arial"/>
          <w:color w:val="000000"/>
          <w:sz w:val="22"/>
          <w:szCs w:val="22"/>
        </w:rPr>
        <w:t>При этом не имеет значения, каким способом было достигнуто состояние опьянения: употреблением вина, пива, либо медицинских препаратов и иных веществ. Лица, предлагающие несовершеннолетним спиртные напитки или иные одурманивающие вещества, также подлежат административной ответственности.</w:t>
      </w:r>
    </w:p>
    <w:p w14:paraId="45C861E2" w14:textId="77777777" w:rsidR="00D666BF" w:rsidRDefault="00D666BF" w:rsidP="00D666B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Штраф от 1500 до 2000 рублей;</w:t>
      </w:r>
    </w:p>
    <w:p w14:paraId="335FE68E" w14:textId="77777777" w:rsidR="00D666BF" w:rsidRDefault="00D666BF" w:rsidP="00D666BF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Закон ХМАО-Югры от 10.07.2009г. №109-ОЗ</w:t>
      </w:r>
      <w:r>
        <w:rPr>
          <w:rFonts w:ascii="Arial" w:hAnsi="Arial" w:cs="Arial"/>
          <w:color w:val="000000"/>
          <w:sz w:val="22"/>
          <w:szCs w:val="22"/>
        </w:rPr>
        <w:br/>
        <w:t>«О мерах по реализации отдельных положений Федерального закона «Об основных гарантиях прав ребенка в РФ в ХМАО-Югре». Запрещается нахождение несовершеннолетних до 16 лет в ночное время в общественных местах (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т.е.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дискотеки, бары, территории парков, организаций, подъезды жилых домов и т.д.) без сопровождения родителей или ответственных лиц. Ночное время:</w:t>
      </w:r>
    </w:p>
    <w:p w14:paraId="011CAC0F" w14:textId="77777777" w:rsidR="00D666BF" w:rsidRDefault="00D666BF" w:rsidP="00D666BF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первый период 01 октября по 31 марта – 22.00. до 06.00.</w:t>
      </w:r>
    </w:p>
    <w:p w14:paraId="44016017" w14:textId="77777777" w:rsidR="00D666BF" w:rsidRDefault="00D666BF" w:rsidP="00D666BF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второй период 01 апреля по 30 сентября – 23.00. до 06.00.</w:t>
      </w:r>
    </w:p>
    <w:p w14:paraId="03D02562" w14:textId="77777777" w:rsidR="00D666BF" w:rsidRDefault="00D666BF" w:rsidP="00D666B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Штраф в размере от 500 до 1000 рублей.</w:t>
      </w:r>
    </w:p>
    <w:p w14:paraId="6336C311" w14:textId="77777777" w:rsidR="00D666BF" w:rsidRDefault="00D666BF" w:rsidP="00D666B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>Родители несовершеннолетнего также будут нести ответственность, если ненадлежащим образом воспитывают своего ребенка (в том числе, такое возможно, если подросток совершает какие-либо антиобщественные действия, плохо учится и будет установлена вина родителей в его ненадлежащем воспитании). Административными наказаниями, в основном применяемыми к несовершеннолетним, являются предупреждение и наложение штрафа, как дополнительная мера может применяться постановка на профилактический учет.</w:t>
      </w:r>
    </w:p>
    <w:p w14:paraId="46E6524B" w14:textId="77777777" w:rsidR="00D666BF" w:rsidRDefault="00D666BF" w:rsidP="00D666B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14:paraId="0CEFEF66" w14:textId="77777777" w:rsidR="00D666BF" w:rsidRDefault="00D666BF" w:rsidP="00D666BF">
      <w:pPr>
        <w:pStyle w:val="a3"/>
        <w:shd w:val="clear" w:color="auto" w:fill="FFFFFF"/>
        <w:spacing w:before="0" w:beforeAutospacing="0" w:after="0" w:afterAutospacing="0"/>
        <w:ind w:left="708" w:firstLine="70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Порядок привлечения к административной ответственности</w:t>
      </w:r>
    </w:p>
    <w:p w14:paraId="50AF3BD7" w14:textId="77777777" w:rsidR="00D666BF" w:rsidRDefault="00D666BF" w:rsidP="00D666B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14:paraId="36A32D64" w14:textId="7D80C916" w:rsidR="00D666BF" w:rsidRDefault="00D666BF" w:rsidP="00D666B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Дела об административных правонарушениях, совершённых несовершеннолетними, а также в их отношении, рассматриваются </w:t>
      </w:r>
      <w:r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комиссиями по делам несовершеннолетних</w:t>
      </w:r>
      <w:r>
        <w:rPr>
          <w:rFonts w:ascii="Arial" w:hAnsi="Arial" w:cs="Arial"/>
          <w:color w:val="000000"/>
          <w:sz w:val="22"/>
          <w:szCs w:val="22"/>
        </w:rPr>
        <w:t>. Протокол об административном правонарушении составляет </w:t>
      </w:r>
      <w:r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комиссия по делам несовершеннолетних или полиция.</w:t>
      </w:r>
      <w:r>
        <w:rPr>
          <w:rFonts w:ascii="Arial" w:hAnsi="Arial" w:cs="Arial"/>
          <w:color w:val="000000"/>
          <w:sz w:val="22"/>
          <w:szCs w:val="22"/>
        </w:rPr>
        <w:t> За совершение административного проступка несовершеннолетнего также могут </w:t>
      </w:r>
      <w:r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задержать, однако</w:t>
      </w:r>
      <w:r>
        <w:rPr>
          <w:rFonts w:ascii="Arial" w:hAnsi="Arial" w:cs="Arial"/>
          <w:color w:val="000000"/>
          <w:sz w:val="22"/>
          <w:szCs w:val="22"/>
        </w:rPr>
        <w:t> здесь срок задержания не может превышать </w:t>
      </w:r>
      <w:r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трёх часов</w:t>
      </w:r>
      <w:r>
        <w:rPr>
          <w:rFonts w:ascii="Arial" w:hAnsi="Arial" w:cs="Arial"/>
          <w:color w:val="000000"/>
          <w:sz w:val="22"/>
          <w:szCs w:val="22"/>
        </w:rPr>
        <w:t>. </w:t>
      </w:r>
      <w:r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Об этом немедленно должны уведомляться родители подростка.</w:t>
      </w:r>
      <w:r>
        <w:rPr>
          <w:rFonts w:ascii="Arial" w:hAnsi="Arial" w:cs="Arial"/>
          <w:color w:val="000000"/>
          <w:sz w:val="22"/>
          <w:szCs w:val="22"/>
        </w:rPr>
        <w:t xml:space="preserve"> Несовершеннолетний в случае задержания должен содержаться отдельно от взрослых лиц, по истечении трёх часов его должны отпустить,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но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если подросток прибыл в состоянии опьянения – три часа отсчитываются с момента вытрезвления.</w:t>
      </w:r>
    </w:p>
    <w:p w14:paraId="2D1131DE" w14:textId="77777777" w:rsidR="00D666BF" w:rsidRDefault="00D666BF" w:rsidP="00D666B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В случае совершения административного проступка проводится административное расследование, которое может включать опрос, изъятие вещественных доказательств, документов и т. д. Затем дело рассматривается комиссией по делам несовершеннолетних и выносится </w:t>
      </w:r>
      <w:r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постановление о назначении административного наказания.</w:t>
      </w:r>
    </w:p>
    <w:p w14:paraId="07B2D1A4" w14:textId="77777777" w:rsidR="00D666BF" w:rsidRDefault="00D666BF" w:rsidP="00D666B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Защиту прав несовершеннолетнего</w:t>
      </w:r>
      <w:r>
        <w:rPr>
          <w:rFonts w:ascii="Arial" w:hAnsi="Arial" w:cs="Arial"/>
          <w:color w:val="000000"/>
          <w:sz w:val="22"/>
          <w:szCs w:val="22"/>
        </w:rPr>
        <w:t> в ходе расследования и рассмотрения дела осуществляют </w:t>
      </w:r>
      <w:r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его родители или опекуны,</w:t>
      </w:r>
      <w:r>
        <w:rPr>
          <w:rFonts w:ascii="Arial" w:hAnsi="Arial" w:cs="Arial"/>
          <w:color w:val="000000"/>
          <w:sz w:val="22"/>
          <w:szCs w:val="22"/>
        </w:rPr>
        <w:t> которые, как и сам подросток, могут читать все материалы дела, давать объяснения, представлять доказательства, пользоваться юридической помощью защитника и другими правами.</w:t>
      </w:r>
    </w:p>
    <w:p w14:paraId="722138B2" w14:textId="77777777" w:rsidR="00D666BF" w:rsidRDefault="00D666BF" w:rsidP="00D666B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14:paraId="7F8906BC" w14:textId="77777777" w:rsidR="00D666BF" w:rsidRDefault="00D666BF" w:rsidP="00D666B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2"/>
          <w:szCs w:val="22"/>
        </w:rPr>
        <w:t>! </w:t>
      </w:r>
      <w:r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Административная и уголовная ответственность за одно и то же правонарушение вместе налагаться не могут.</w:t>
      </w:r>
    </w:p>
    <w:p w14:paraId="46D46716" w14:textId="77777777" w:rsidR="00D666BF" w:rsidRDefault="00D666BF" w:rsidP="00D666B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14:paraId="5D839C85" w14:textId="77777777" w:rsidR="00D666BF" w:rsidRDefault="00D666BF" w:rsidP="00D666B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К основным нормативным актам, регулирующим административную ответственность несовершеннолетних, относятся не только КоАП РФ, но и Федеральный закон от 24 июня 1999 г. «Об основах системы профилактики безнадзорности и правонарушений несовершеннолетних», Постановление Правительства РФ от 06.11.2013 № 995 «Об утверждении примерного положения о комиссиях по делам несовершеннолетних и защите их прав» и ряд других нормативных актов, включая положения о комиссиях по делам несовершеннолетних и защите их прав на региональном уровне, которые также являются субъектами административной юрисдикции.</w:t>
      </w:r>
    </w:p>
    <w:p w14:paraId="372B9725" w14:textId="685D1408" w:rsidR="00D666BF" w:rsidRDefault="00D666BF" w:rsidP="00D666B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С 15 июля 2016 года</w:t>
      </w:r>
      <w:r>
        <w:rPr>
          <w:rFonts w:ascii="Arial" w:hAnsi="Arial" w:cs="Arial"/>
          <w:b/>
          <w:bCs/>
          <w:color w:val="000000"/>
          <w:sz w:val="22"/>
          <w:szCs w:val="22"/>
        </w:rPr>
        <w:t> </w:t>
      </w:r>
      <w:r>
        <w:rPr>
          <w:rFonts w:ascii="Arial" w:hAnsi="Arial" w:cs="Arial"/>
          <w:color w:val="000000"/>
          <w:sz w:val="22"/>
          <w:szCs w:val="22"/>
        </w:rPr>
        <w:t>вступили в силу изменения, внесенные в Кодекс РФ об административных правонарушениях (далее по тексту – КоАП РФ) Федеральным законом от 03.07.2016 № 326-ФЗ и направленные на установление адекватных мер ответственности за деяния, выведенные из сферы действия уголовного законодательства Федеральным законом от 03.07.2016 № 323-ФЗ «О внесении изменений в Уголовный кодекс Российской Федерации и Уголовно-процессуальный кодекс Российской Федерации по вопросам совершенствования оснований и порядка освобождения от уголовной ответственности».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КоАП РФ дополнен статьей 6.1.1, предусматривающей административную ответственность за нанесение побоев.</w:t>
      </w:r>
    </w:p>
    <w:p w14:paraId="1E52278E" w14:textId="77777777" w:rsidR="00D666BF" w:rsidRDefault="00D666BF" w:rsidP="00D666B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Дела об административных правонарушениях по статье 6.1.1. КоАП РФ в отношении несовершеннолетних рассматривают комиссии по делам несовершеннолетних и защите их прав. Срок давности привлечения к административной ответственности по статье 6.1.1. КоАП РФ установлен два года. Санкции по статье 6.1.1. КоАП РФ в отношении несовершеннолетних предусматривают наложение административного штрафа в размере от пяти тысяч до тридцати тысяч рублей. При отсутствии самостоятельного заработка у несовершеннолетнего административный штраф взыскивается с его родителей или иных законных представителей.</w:t>
      </w:r>
    </w:p>
    <w:p w14:paraId="50C44681" w14:textId="77777777" w:rsidR="00D666BF" w:rsidRDefault="00D666BF" w:rsidP="00D666B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14:paraId="14D1AD7D" w14:textId="77777777" w:rsidR="00D666BF" w:rsidRDefault="00D666BF" w:rsidP="00D666B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14:paraId="4AF95A18" w14:textId="77777777" w:rsidR="00D666BF" w:rsidRDefault="00D666BF" w:rsidP="00D666BF">
      <w:pPr>
        <w:pStyle w:val="a3"/>
        <w:shd w:val="clear" w:color="auto" w:fill="FFFFFF"/>
        <w:spacing w:before="0" w:beforeAutospacing="0" w:after="0" w:afterAutospacing="0"/>
        <w:ind w:left="708" w:firstLine="70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>Уголовная ответственность несовершеннолетних.</w:t>
      </w:r>
    </w:p>
    <w:p w14:paraId="5B0221B6" w14:textId="77777777" w:rsidR="00D666BF" w:rsidRDefault="00D666BF" w:rsidP="00D666B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14:paraId="7BD41888" w14:textId="77777777" w:rsidR="00D666BF" w:rsidRDefault="00D666BF" w:rsidP="00D666B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 xml:space="preserve">Уголовная ответственность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- это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самый строгий вид ответственности. Она наступает за совершение преступлений, то есть, наиболее опасных правонарушений.</w:t>
      </w:r>
    </w:p>
    <w:p w14:paraId="12BE1C4F" w14:textId="77777777" w:rsidR="00D666BF" w:rsidRDefault="00D666BF" w:rsidP="00D666B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В соответствие со ст. 20 УК РФ уголовная ответственность лица наступает, по общему правилу, по достижении им 16-летнего возраста. Согласно ч. 2 ст. 20 УК с 14 лет ответственность наступает за некоторые преступления:</w:t>
      </w:r>
    </w:p>
    <w:p w14:paraId="2250C2C4" w14:textId="77777777" w:rsidR="00D666BF" w:rsidRDefault="00D666BF" w:rsidP="00D666BF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убийство (статья 105);</w:t>
      </w:r>
    </w:p>
    <w:p w14:paraId="0F4C984C" w14:textId="77777777" w:rsidR="00D666BF" w:rsidRDefault="00D666BF" w:rsidP="00D666BF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умышленное причинение средней тяжести и тяжкого вреда здоровью (статья 111, 112);</w:t>
      </w:r>
    </w:p>
    <w:p w14:paraId="087B4CD7" w14:textId="77777777" w:rsidR="00D666BF" w:rsidRDefault="00D666BF" w:rsidP="00D666BF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похищение человека (статья 126);</w:t>
      </w:r>
    </w:p>
    <w:p w14:paraId="7D3F948A" w14:textId="77777777" w:rsidR="00D666BF" w:rsidRDefault="00D666BF" w:rsidP="00D666BF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изнасилование (статья 131), насильственные действия сексуального характера (статья 132);</w:t>
      </w:r>
    </w:p>
    <w:p w14:paraId="0B327A6E" w14:textId="77777777" w:rsidR="00D666BF" w:rsidRDefault="00D666BF" w:rsidP="00D666BF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кража (статья 158);</w:t>
      </w:r>
    </w:p>
    <w:p w14:paraId="2A8F9106" w14:textId="77777777" w:rsidR="00D666BF" w:rsidRDefault="00D666BF" w:rsidP="00D666BF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грабеж (статья 161);</w:t>
      </w:r>
    </w:p>
    <w:p w14:paraId="60BB5C75" w14:textId="77777777" w:rsidR="00D666BF" w:rsidRDefault="00D666BF" w:rsidP="00D666BF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разбой (статья 162);</w:t>
      </w:r>
    </w:p>
    <w:p w14:paraId="0ED6E713" w14:textId="77777777" w:rsidR="00D666BF" w:rsidRDefault="00D666BF" w:rsidP="00D666BF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вымогательство (статья 163);</w:t>
      </w:r>
    </w:p>
    <w:p w14:paraId="656B6CF6" w14:textId="77777777" w:rsidR="00D666BF" w:rsidRDefault="00D666BF" w:rsidP="00D666BF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неправомерное завладение автомобилем или иным транспортным средством без цели хищения (статья 166);</w:t>
      </w:r>
    </w:p>
    <w:p w14:paraId="654007E2" w14:textId="77777777" w:rsidR="00D666BF" w:rsidRDefault="00D666BF" w:rsidP="00D666BF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умышленные уничтожение или повреждение имущества при отягчающих обстоятельствах (часть вторая статьи 167);</w:t>
      </w:r>
    </w:p>
    <w:p w14:paraId="647B663B" w14:textId="77777777" w:rsidR="00D666BF" w:rsidRDefault="00D666BF" w:rsidP="00D666BF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террористический акт (статья 205);</w:t>
      </w:r>
    </w:p>
    <w:p w14:paraId="6D0DCC4F" w14:textId="77777777" w:rsidR="00D666BF" w:rsidRDefault="00D666BF" w:rsidP="00D666BF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захват заложника (статья 206)</w:t>
      </w:r>
      <w:r>
        <w:rPr>
          <w:rFonts w:ascii="Arial" w:hAnsi="Arial" w:cs="Arial"/>
          <w:b/>
          <w:bCs/>
          <w:color w:val="000000"/>
          <w:sz w:val="22"/>
          <w:szCs w:val="22"/>
        </w:rPr>
        <w:t>;</w:t>
      </w:r>
    </w:p>
    <w:p w14:paraId="4563DB99" w14:textId="77777777" w:rsidR="00D666BF" w:rsidRDefault="00D666BF" w:rsidP="00D666BF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заведомо ложное сообщение об акте терроризма (статья 207);</w:t>
      </w:r>
    </w:p>
    <w:p w14:paraId="7BB8E5EB" w14:textId="77777777" w:rsidR="00D666BF" w:rsidRDefault="00D666BF" w:rsidP="00D666BF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хулиганство (статья 213);</w:t>
      </w:r>
    </w:p>
    <w:p w14:paraId="7F595264" w14:textId="77777777" w:rsidR="00D666BF" w:rsidRDefault="00D666BF" w:rsidP="00D666BF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вандализм (статья 214);</w:t>
      </w:r>
    </w:p>
    <w:p w14:paraId="20BAC76F" w14:textId="77777777" w:rsidR="00D666BF" w:rsidRDefault="00D666BF" w:rsidP="00D666BF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хищение либо вымогательство оружия, боеприпасов, взрывчатых веществ и взрывных устройств (статья 226);</w:t>
      </w:r>
    </w:p>
    <w:p w14:paraId="38819F9A" w14:textId="77777777" w:rsidR="00D666BF" w:rsidRDefault="00D666BF" w:rsidP="00D666BF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незаконное приобретение, хищение либо вымогательство хранение, перевозка, изготовление, переработка наркотических средств, психотропных веществ или аналогов (ст. 228, 229 УК РФ);</w:t>
      </w:r>
    </w:p>
    <w:p w14:paraId="5FD4AC36" w14:textId="77777777" w:rsidR="00D666BF" w:rsidRDefault="00D666BF" w:rsidP="00D666BF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приведение в негодность транспортных средств или путей сообщения (статья 267).</w:t>
      </w:r>
    </w:p>
    <w:p w14:paraId="7CDF8894" w14:textId="77777777" w:rsidR="00D666BF" w:rsidRDefault="00D666BF" w:rsidP="00D666B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Уголовными наказаниями для несовершеннолетних являются: штраф (при наличии у несовершеннолетнего самостоятельного заработка или собственного имущества), лишение права заниматься определённой деятельностью (например, предпринимательством), обязательные работы (работы, выполняемые в свободное от учёбы время, без оплаты труда), исправительные работы (работы по месту, назначенному администрацией города или района, с удержанием из заработка), арест и лишение свободы на определённый срок (до десяти лет).</w:t>
      </w:r>
    </w:p>
    <w:p w14:paraId="2687845D" w14:textId="77777777" w:rsidR="00D666BF" w:rsidRDefault="00D666BF" w:rsidP="00D666B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Если несовершеннолетний совершил преступление небольшой или средней тяжести, наказание может быть ему заменено </w:t>
      </w:r>
      <w:r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принудительными мерами воспитательного воздействия</w:t>
      </w:r>
      <w:r>
        <w:rPr>
          <w:rFonts w:ascii="Arial" w:hAnsi="Arial" w:cs="Arial"/>
          <w:color w:val="000000"/>
          <w:sz w:val="22"/>
          <w:szCs w:val="22"/>
        </w:rPr>
        <w:t> (состоящих, например, в отдаче под надзор специализированному органу, обязанности возместить причинённый вред, запрете посещения определённых мест, ограничении пребывания вне дома и т. д.). Кроме того, по усмотрению суда несовершеннолетний может быть направлен в специализированное учебное заведение на срок до наступления совершеннолетия, но не более чем на 3 года.</w:t>
      </w:r>
    </w:p>
    <w:p w14:paraId="0261CB40" w14:textId="77777777" w:rsidR="00D666BF" w:rsidRDefault="00D666BF" w:rsidP="00D666B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14:paraId="37ED9B28" w14:textId="1ED23C58" w:rsidR="00D666BF" w:rsidRDefault="00D666BF" w:rsidP="00D666B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Важно! К лицам, не достигшим возраста 18 лет, не применяется наказание в виде пожизненного лишения свободы.</w:t>
      </w:r>
      <w:r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br/>
      </w:r>
      <w:r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br/>
      </w:r>
    </w:p>
    <w:p w14:paraId="385749CB" w14:textId="77777777" w:rsidR="00D666BF" w:rsidRDefault="00D666BF" w:rsidP="00D666BF">
      <w:pPr>
        <w:pStyle w:val="a3"/>
        <w:shd w:val="clear" w:color="auto" w:fill="FFFFFF"/>
        <w:spacing w:before="0" w:beforeAutospacing="0" w:after="0" w:afterAutospacing="0"/>
        <w:ind w:left="708" w:firstLine="70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Порядок привлечения к уголовной ответственности:</w:t>
      </w:r>
    </w:p>
    <w:p w14:paraId="07B6D275" w14:textId="77777777" w:rsidR="00D666BF" w:rsidRDefault="00D666BF" w:rsidP="00D666B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14:paraId="0BB48097" w14:textId="77777777" w:rsidR="00D666BF" w:rsidRDefault="00D666BF" w:rsidP="00D666B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 xml:space="preserve">Если в полицию или прокуратуру поступают сведения о совершении преступления, сначала проводится проверка этих фактов, затем, если факты подтвердились, </w:t>
      </w:r>
      <w:r>
        <w:rPr>
          <w:rFonts w:ascii="Arial" w:hAnsi="Arial" w:cs="Arial"/>
          <w:color w:val="000000"/>
          <w:sz w:val="22"/>
          <w:szCs w:val="22"/>
        </w:rPr>
        <w:lastRenderedPageBreak/>
        <w:t>возбуждается уголовное дело и начинается расследование. По окончании расследования дело передаётся в суд, который рассматривает дело и выносит приговор.</w:t>
      </w:r>
    </w:p>
    <w:p w14:paraId="665A2F77" w14:textId="5C7D7331" w:rsidR="00D666BF" w:rsidRDefault="00D666BF" w:rsidP="00D666B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На стадии </w:t>
      </w:r>
      <w:r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проверки</w:t>
      </w:r>
      <w:r>
        <w:rPr>
          <w:rFonts w:ascii="Arial" w:hAnsi="Arial" w:cs="Arial"/>
          <w:color w:val="000000"/>
          <w:sz w:val="22"/>
          <w:szCs w:val="22"/>
        </w:rPr>
        <w:t>, если несовершеннолетний может иметь отношение к преступлению, его могут опросить. Если уголовное дело </w:t>
      </w:r>
      <w:r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уже возбуждено</w:t>
      </w:r>
      <w:r>
        <w:rPr>
          <w:rFonts w:ascii="Arial" w:hAnsi="Arial" w:cs="Arial"/>
          <w:color w:val="000000"/>
          <w:sz w:val="22"/>
          <w:szCs w:val="22"/>
        </w:rPr>
        <w:t> и начато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расследование, несовершеннолетнего могут вызвать на </w:t>
      </w:r>
      <w:r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допрос</w:t>
      </w:r>
      <w:r>
        <w:rPr>
          <w:rFonts w:ascii="Arial" w:hAnsi="Arial" w:cs="Arial"/>
          <w:color w:val="000000"/>
          <w:sz w:val="22"/>
          <w:szCs w:val="22"/>
        </w:rPr>
        <w:t>, который должен проводиться по определённым правилам: если подросток является </w:t>
      </w:r>
      <w:r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потерпевшим или свидетелем</w:t>
      </w:r>
      <w:r>
        <w:rPr>
          <w:rFonts w:ascii="Arial" w:hAnsi="Arial" w:cs="Arial"/>
          <w:color w:val="000000"/>
          <w:sz w:val="22"/>
          <w:szCs w:val="22"/>
        </w:rPr>
        <w:t>, то при его допросе </w:t>
      </w:r>
      <w:r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может</w:t>
      </w:r>
      <w:r>
        <w:rPr>
          <w:rFonts w:ascii="Arial" w:hAnsi="Arial" w:cs="Arial"/>
          <w:color w:val="000000"/>
          <w:sz w:val="22"/>
          <w:szCs w:val="22"/>
        </w:rPr>
        <w:t>, а если ему менее 14 лет - </w:t>
      </w:r>
      <w:r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должен</w:t>
      </w:r>
      <w:r>
        <w:rPr>
          <w:rFonts w:ascii="Arial" w:hAnsi="Arial" w:cs="Arial"/>
          <w:color w:val="000000"/>
          <w:sz w:val="22"/>
          <w:szCs w:val="22"/>
        </w:rPr>
        <w:t> присутствовать </w:t>
      </w:r>
      <w:r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педагог</w:t>
      </w:r>
      <w:r>
        <w:rPr>
          <w:rFonts w:ascii="Arial" w:hAnsi="Arial" w:cs="Arial"/>
          <w:color w:val="000000"/>
          <w:sz w:val="22"/>
          <w:szCs w:val="22"/>
        </w:rPr>
        <w:t>, по желанию также </w:t>
      </w:r>
      <w:r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один из родителей</w:t>
      </w:r>
      <w:r>
        <w:rPr>
          <w:rFonts w:ascii="Arial" w:hAnsi="Arial" w:cs="Arial"/>
          <w:color w:val="000000"/>
          <w:sz w:val="22"/>
          <w:szCs w:val="22"/>
        </w:rPr>
        <w:t>. В этой ситуации, если подростку нет 16 лет, вызвать его на допрос могут через родителей или опекунов, либо через администрацию по месту работы или учёбы.</w:t>
      </w:r>
    </w:p>
    <w:p w14:paraId="2CDBC6DE" w14:textId="77777777" w:rsidR="00D666BF" w:rsidRDefault="00D666BF" w:rsidP="00D666B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На допросе подросток </w:t>
      </w:r>
      <w:r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обязан говорить только правду</w:t>
      </w:r>
      <w:r>
        <w:rPr>
          <w:rFonts w:ascii="Arial" w:hAnsi="Arial" w:cs="Arial"/>
          <w:color w:val="000000"/>
          <w:sz w:val="22"/>
          <w:szCs w:val="22"/>
        </w:rPr>
        <w:t>. Если подростку 16 лет и больше, за дачу </w:t>
      </w:r>
      <w:r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заведомо ложных показаний или отказ от дачи показаний</w:t>
      </w:r>
      <w:r>
        <w:rPr>
          <w:rFonts w:ascii="Arial" w:hAnsi="Arial" w:cs="Arial"/>
          <w:color w:val="000000"/>
          <w:sz w:val="22"/>
          <w:szCs w:val="22"/>
        </w:rPr>
        <w:t> он может быть привлечён к </w:t>
      </w:r>
      <w:r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уголовной ответственности</w:t>
      </w:r>
      <w:r>
        <w:rPr>
          <w:rFonts w:ascii="Arial" w:hAnsi="Arial" w:cs="Arial"/>
          <w:color w:val="000000"/>
          <w:sz w:val="22"/>
          <w:szCs w:val="22"/>
        </w:rPr>
        <w:t>, о чём его предупреждают в начале допроса.</w:t>
      </w:r>
    </w:p>
    <w:p w14:paraId="0668F5F0" w14:textId="77777777" w:rsidR="00D666BF" w:rsidRDefault="00D666BF" w:rsidP="00D666B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Если же сам подросток </w:t>
      </w:r>
      <w:r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подозревается или обвиняется </w:t>
      </w:r>
      <w:r>
        <w:rPr>
          <w:rFonts w:ascii="Arial" w:hAnsi="Arial" w:cs="Arial"/>
          <w:color w:val="000000"/>
          <w:sz w:val="22"/>
          <w:szCs w:val="22"/>
        </w:rPr>
        <w:t>в совершении преступления, </w:t>
      </w:r>
      <w:r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в допросе обязательно должен участвовать защитник.</w:t>
      </w:r>
      <w:r>
        <w:rPr>
          <w:rFonts w:ascii="Arial" w:hAnsi="Arial" w:cs="Arial"/>
          <w:i/>
          <w:iCs/>
          <w:color w:val="000000"/>
          <w:sz w:val="22"/>
          <w:szCs w:val="22"/>
        </w:rPr>
        <w:t> </w:t>
      </w:r>
      <w:r>
        <w:rPr>
          <w:rFonts w:ascii="Arial" w:hAnsi="Arial" w:cs="Arial"/>
          <w:color w:val="000000"/>
          <w:sz w:val="22"/>
          <w:szCs w:val="22"/>
        </w:rPr>
        <w:t>Если подростку </w:t>
      </w:r>
      <w:r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нет 16 лет</w:t>
      </w:r>
      <w:r>
        <w:rPr>
          <w:rFonts w:ascii="Arial" w:hAnsi="Arial" w:cs="Arial"/>
          <w:color w:val="000000"/>
          <w:sz w:val="22"/>
          <w:szCs w:val="22"/>
        </w:rPr>
        <w:t>, обязательно участие в допросе также </w:t>
      </w:r>
      <w:r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педагога или психолога</w:t>
      </w:r>
      <w:r>
        <w:rPr>
          <w:rFonts w:ascii="Arial" w:hAnsi="Arial" w:cs="Arial"/>
          <w:color w:val="000000"/>
          <w:sz w:val="22"/>
          <w:szCs w:val="22"/>
        </w:rPr>
        <w:t>. </w:t>
      </w:r>
      <w:r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Родители подростка</w:t>
      </w:r>
      <w:r>
        <w:rPr>
          <w:rFonts w:ascii="Arial" w:hAnsi="Arial" w:cs="Arial"/>
          <w:color w:val="000000"/>
          <w:sz w:val="22"/>
          <w:szCs w:val="22"/>
        </w:rPr>
        <w:t> могут тоже участвовать в допросе и других следственных действиях на основании постановления следователя об их допуске. </w:t>
      </w:r>
      <w:r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Вызвать несовершеннолетнего на допрос могут только через его законных представителей</w:t>
      </w:r>
      <w:r>
        <w:rPr>
          <w:rFonts w:ascii="Arial" w:hAnsi="Arial" w:cs="Arial"/>
          <w:color w:val="000000"/>
          <w:sz w:val="22"/>
          <w:szCs w:val="22"/>
        </w:rPr>
        <w:t> (родителей или опекунов); исключение составляет только случай, когда подросток находится в специальном учебном заведении. Участие </w:t>
      </w:r>
      <w:r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защитника</w:t>
      </w:r>
      <w:r>
        <w:rPr>
          <w:rFonts w:ascii="Arial" w:hAnsi="Arial" w:cs="Arial"/>
          <w:color w:val="000000"/>
          <w:sz w:val="22"/>
          <w:szCs w:val="22"/>
        </w:rPr>
        <w:t> обязательно должно быть обеспечено, а участие</w:t>
      </w:r>
      <w:r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 родителей подростка </w:t>
      </w:r>
      <w:r>
        <w:rPr>
          <w:rFonts w:ascii="Arial" w:hAnsi="Arial" w:cs="Arial"/>
          <w:color w:val="000000"/>
          <w:sz w:val="22"/>
          <w:szCs w:val="22"/>
        </w:rPr>
        <w:t>– должно быть обеспечено по их требованию</w:t>
      </w:r>
      <w:r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 </w:t>
      </w:r>
      <w:r>
        <w:rPr>
          <w:rFonts w:ascii="Arial" w:hAnsi="Arial" w:cs="Arial"/>
          <w:color w:val="000000"/>
          <w:sz w:val="22"/>
          <w:szCs w:val="22"/>
        </w:rPr>
        <w:t>также при проведении </w:t>
      </w:r>
      <w:r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других следственных действий </w:t>
      </w:r>
      <w:r>
        <w:rPr>
          <w:rFonts w:ascii="Arial" w:hAnsi="Arial" w:cs="Arial"/>
          <w:color w:val="000000"/>
          <w:sz w:val="22"/>
          <w:szCs w:val="22"/>
        </w:rPr>
        <w:t>(обыска, очной ставки и т. д.).</w:t>
      </w:r>
    </w:p>
    <w:p w14:paraId="03AFB003" w14:textId="77777777" w:rsidR="00D666BF" w:rsidRDefault="00D666BF" w:rsidP="00D666B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Если подросток подозревается в совершении преступления, за которое может быть назначено наказание в виде лишения свободы, он может быть </w:t>
      </w:r>
      <w:r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задержан</w:t>
      </w:r>
      <w:r>
        <w:rPr>
          <w:rFonts w:ascii="Arial" w:hAnsi="Arial" w:cs="Arial"/>
          <w:color w:val="000000"/>
          <w:sz w:val="22"/>
          <w:szCs w:val="22"/>
        </w:rPr>
        <w:t> при условии, если застигнут на месте преступления или сразу после его совершения, либо на него укажут потерпевшие или очевидцы преступления, либо будут обнаружены явные следы преступления, а также в некоторых других случаях, например, если не установлена его личность. </w:t>
      </w:r>
      <w:r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О задержании должны немедленно уведомляться родители или опекуны</w:t>
      </w:r>
      <w:r>
        <w:rPr>
          <w:rFonts w:ascii="Arial" w:hAnsi="Arial" w:cs="Arial"/>
          <w:b/>
          <w:bCs/>
          <w:color w:val="000000"/>
          <w:sz w:val="22"/>
          <w:szCs w:val="22"/>
        </w:rPr>
        <w:t>. </w:t>
      </w:r>
      <w:r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С момента задержания несовершеннолетний имеет право требовать предоставления защитника (адвоката).</w:t>
      </w:r>
      <w:r>
        <w:rPr>
          <w:rFonts w:ascii="Arial" w:hAnsi="Arial" w:cs="Arial"/>
          <w:color w:val="000000"/>
          <w:sz w:val="22"/>
          <w:szCs w:val="22"/>
        </w:rPr>
        <w:t> Подростку должны сразу разъяснить, на каком основании и по какому подозрению он задерживается. В течение 3 часов должен быть составлен протокол задержания, который следует внимательно прочитать и подписать, если в нём всё указано верно. Задержать несовершеннолетнего могут на срок не более </w:t>
      </w:r>
      <w:r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48 часов </w:t>
      </w:r>
      <w:r>
        <w:rPr>
          <w:rFonts w:ascii="Arial" w:hAnsi="Arial" w:cs="Arial"/>
          <w:color w:val="000000"/>
          <w:sz w:val="22"/>
          <w:szCs w:val="22"/>
        </w:rPr>
        <w:t>(этот срок может быть продлён</w:t>
      </w:r>
      <w:r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 до 72 часов</w:t>
      </w:r>
      <w:r>
        <w:rPr>
          <w:rFonts w:ascii="Arial" w:hAnsi="Arial" w:cs="Arial"/>
          <w:color w:val="000000"/>
          <w:sz w:val="22"/>
          <w:szCs w:val="22"/>
        </w:rPr>
        <w:t>)</w:t>
      </w:r>
      <w:r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,</w:t>
      </w:r>
      <w:r>
        <w:rPr>
          <w:rFonts w:ascii="Arial" w:hAnsi="Arial" w:cs="Arial"/>
          <w:color w:val="000000"/>
          <w:sz w:val="22"/>
          <w:szCs w:val="22"/>
        </w:rPr>
        <w:t> после чего должны либо отпустить, либо на основании постановления судьи </w:t>
      </w:r>
      <w:r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заключить под стражу</w:t>
      </w:r>
      <w:r>
        <w:rPr>
          <w:rFonts w:ascii="Arial" w:hAnsi="Arial" w:cs="Arial"/>
          <w:color w:val="000000"/>
          <w:sz w:val="22"/>
          <w:szCs w:val="22"/>
        </w:rPr>
        <w:t>, что допускается только по подозрению в совершении тяжкого и особо тяжкого преступления.</w:t>
      </w:r>
    </w:p>
    <w:p w14:paraId="060022EF" w14:textId="77777777" w:rsidR="00D666BF" w:rsidRDefault="00D666BF" w:rsidP="00D666B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После задержания подростка должны </w:t>
      </w:r>
      <w:r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допросить.</w:t>
      </w:r>
      <w:r>
        <w:rPr>
          <w:rFonts w:ascii="Arial" w:hAnsi="Arial" w:cs="Arial"/>
          <w:color w:val="000000"/>
          <w:sz w:val="22"/>
          <w:szCs w:val="22"/>
        </w:rPr>
        <w:t> До начала допроса по просьбе задержанного должно быть обеспечено </w:t>
      </w:r>
      <w:r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свидание с защитником</w:t>
      </w:r>
      <w:r>
        <w:rPr>
          <w:rFonts w:ascii="Arial" w:hAnsi="Arial" w:cs="Arial"/>
          <w:color w:val="000000"/>
          <w:sz w:val="22"/>
          <w:szCs w:val="22"/>
        </w:rPr>
        <w:t> наедине. Порядок допроса здесь такой же, как описано выше.</w:t>
      </w:r>
    </w:p>
    <w:p w14:paraId="5D603FCF" w14:textId="77777777" w:rsidR="00D666BF" w:rsidRDefault="00D666BF" w:rsidP="00D666B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</w:p>
    <w:p w14:paraId="604C601D" w14:textId="17ACDB28" w:rsidR="00D666BF" w:rsidRDefault="00D666BF" w:rsidP="00D666B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Также необходимо иметь в виду, что и при задержании, и во всех других случаях, сотрудники полиции имеют право применять </w:t>
      </w:r>
      <w:r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физическую силу</w:t>
      </w:r>
      <w:r>
        <w:rPr>
          <w:rFonts w:ascii="Arial" w:hAnsi="Arial" w:cs="Arial"/>
          <w:color w:val="000000"/>
          <w:sz w:val="22"/>
          <w:szCs w:val="22"/>
        </w:rPr>
        <w:t>, в том числе боевые приемы борьбы, </w:t>
      </w:r>
      <w:r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только</w:t>
      </w:r>
      <w:r>
        <w:rPr>
          <w:rFonts w:ascii="Arial" w:hAnsi="Arial" w:cs="Arial"/>
          <w:color w:val="000000"/>
          <w:sz w:val="22"/>
          <w:szCs w:val="22"/>
        </w:rPr>
        <w:t> для пресечения преступлений и административных правонарушений, задержания лиц, их совершивших, преодоления противодействия законным требованиям, и </w:t>
      </w:r>
      <w:r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только если ненасильственные способы не действуют</w:t>
      </w:r>
      <w:r>
        <w:rPr>
          <w:rFonts w:ascii="Arial" w:hAnsi="Arial" w:cs="Arial"/>
          <w:color w:val="000000"/>
          <w:sz w:val="22"/>
          <w:szCs w:val="22"/>
        </w:rPr>
        <w:t>. При этом, при применении физической силы, специальных средств или огнестрельного оружия сотрудник полиции обязан: </w:t>
      </w:r>
      <w:r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предупредить</w:t>
      </w:r>
      <w:r>
        <w:rPr>
          <w:rFonts w:ascii="Arial" w:hAnsi="Arial" w:cs="Arial"/>
          <w:color w:val="000000"/>
          <w:sz w:val="22"/>
          <w:szCs w:val="22"/>
        </w:rPr>
        <w:t> о намерении их использовать, предоставив при этом достаточно времени для выполнения требований сотрудника полиции, стремиться к тому, чтобы причиняемый </w:t>
      </w:r>
      <w:r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ущерб был минимальным</w:t>
      </w:r>
      <w:r>
        <w:rPr>
          <w:rFonts w:ascii="Arial" w:hAnsi="Arial" w:cs="Arial"/>
          <w:color w:val="000000"/>
          <w:sz w:val="22"/>
          <w:szCs w:val="22"/>
        </w:rPr>
        <w:t>; обеспечить лицам, получившим телесные повреждения, </w:t>
      </w:r>
      <w:r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предоставление доврачебной помощи и уведомление в возможно короткий срок их родственников. </w:t>
      </w:r>
      <w:r>
        <w:rPr>
          <w:rFonts w:ascii="Arial" w:hAnsi="Arial" w:cs="Arial"/>
          <w:color w:val="000000"/>
          <w:sz w:val="22"/>
          <w:szCs w:val="22"/>
        </w:rPr>
        <w:t>Сам же задерживаемый </w:t>
      </w:r>
      <w:r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обязан подчиняться</w:t>
      </w:r>
      <w:r>
        <w:rPr>
          <w:rFonts w:ascii="Arial" w:hAnsi="Arial" w:cs="Arial"/>
          <w:color w:val="000000"/>
          <w:sz w:val="22"/>
          <w:szCs w:val="22"/>
        </w:rPr>
        <w:t> законным требованиям полиции.</w:t>
      </w:r>
    </w:p>
    <w:p w14:paraId="6D10179E" w14:textId="77777777" w:rsidR="00D666BF" w:rsidRDefault="00D666BF" w:rsidP="00D666B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14:paraId="469A651E" w14:textId="77777777" w:rsidR="00D666BF" w:rsidRDefault="00D666BF" w:rsidP="00D666B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14:paraId="1D66F57F" w14:textId="7CBF011B" w:rsidR="00D666BF" w:rsidRDefault="00D666BF" w:rsidP="00D666BF">
      <w:pPr>
        <w:pStyle w:val="a3"/>
        <w:shd w:val="clear" w:color="auto" w:fill="FFFFFF"/>
        <w:spacing w:before="0" w:beforeAutospacing="0" w:after="0" w:afterAutospacing="0"/>
        <w:ind w:left="708" w:firstLine="70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lastRenderedPageBreak/>
        <w:t>Иные меры, применяемые к несовершеннолетним</w:t>
      </w:r>
    </w:p>
    <w:p w14:paraId="11E4CE99" w14:textId="77777777" w:rsidR="00D666BF" w:rsidRDefault="00D666BF" w:rsidP="00D666B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14:paraId="11D685AC" w14:textId="77777777" w:rsidR="00D666BF" w:rsidRDefault="00D666BF" w:rsidP="00D666B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Если несовершеннолетний в возрасте </w:t>
      </w:r>
      <w:r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11 лет</w:t>
      </w:r>
      <w:r>
        <w:rPr>
          <w:rFonts w:ascii="Arial" w:hAnsi="Arial" w:cs="Arial"/>
          <w:color w:val="000000"/>
          <w:sz w:val="22"/>
          <w:szCs w:val="22"/>
        </w:rPr>
        <w:t> </w:t>
      </w:r>
      <w:r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и старше</w:t>
      </w:r>
      <w:r>
        <w:rPr>
          <w:rFonts w:ascii="Arial" w:hAnsi="Arial" w:cs="Arial"/>
          <w:color w:val="000000"/>
          <w:sz w:val="22"/>
          <w:szCs w:val="22"/>
        </w:rPr>
        <w:t> совершил уголовно наказуемое деяние, но ещё не достиг возраста уголовной ответственности, либо совершил преступление средней тяжести, но был освобождён судом от наказания, он может быть помещён в </w:t>
      </w:r>
      <w:r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специальное учебно-воспитательное учреждение закрытого типа.</w:t>
      </w:r>
      <w:r>
        <w:rPr>
          <w:rFonts w:ascii="Arial" w:hAnsi="Arial" w:cs="Arial"/>
          <w:b/>
          <w:bCs/>
          <w:color w:val="000000"/>
          <w:sz w:val="22"/>
          <w:szCs w:val="22"/>
        </w:rPr>
        <w:t> </w:t>
      </w:r>
      <w:r>
        <w:rPr>
          <w:rFonts w:ascii="Arial" w:hAnsi="Arial" w:cs="Arial"/>
          <w:color w:val="000000"/>
          <w:sz w:val="22"/>
          <w:szCs w:val="22"/>
        </w:rPr>
        <w:t>Это делается на основании приговора суда. Максимальный срок, на который несовершеннолетний может быть туда направлен – </w:t>
      </w:r>
      <w:r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3 года</w:t>
      </w:r>
      <w:r>
        <w:rPr>
          <w:rFonts w:ascii="Arial" w:hAnsi="Arial" w:cs="Arial"/>
          <w:color w:val="000000"/>
          <w:sz w:val="22"/>
          <w:szCs w:val="22"/>
        </w:rPr>
        <w:t>. Эта мера юридически считается не наказанием, а особой формой воспитания несовершеннолетних.</w:t>
      </w:r>
    </w:p>
    <w:p w14:paraId="6DD2D2E6" w14:textId="77777777" w:rsidR="00D666BF" w:rsidRDefault="00D666BF" w:rsidP="00D666B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Несовершеннолетние, совершившие общественно опасные деяния, по решению суда могут быть также временно направлены в </w:t>
      </w:r>
      <w:r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центры временного содержания для несовершеннолетних правонарушителей</w:t>
      </w:r>
      <w:r>
        <w:rPr>
          <w:rFonts w:ascii="Arial" w:hAnsi="Arial" w:cs="Arial"/>
          <w:i/>
          <w:iCs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> Там они содержатся, по общему правилу, </w:t>
      </w:r>
      <w:r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не более 30 суток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4BF1C355" w14:textId="77777777" w:rsidR="00D666BF" w:rsidRDefault="00D666BF" w:rsidP="00D666B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К несовершеннолетним, содержащимся в специальных образовательных учреждениях, могут применяться такие меры взыскания, как </w:t>
      </w:r>
      <w:r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предупреждение, выговор и строгий выговор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14DF5E6F" w14:textId="77777777" w:rsidR="00D666BF" w:rsidRDefault="00D666BF" w:rsidP="00D666B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14:paraId="583697E6" w14:textId="77777777" w:rsidR="00D666BF" w:rsidRDefault="00D666BF" w:rsidP="00D666B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Ещё одной мерой, применяемой к несовершеннолетним, является </w:t>
      </w:r>
      <w:r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исключение из образовательного учреждения</w:t>
      </w:r>
      <w:r>
        <w:rPr>
          <w:rFonts w:ascii="Arial" w:hAnsi="Arial" w:cs="Arial"/>
          <w:color w:val="000000"/>
          <w:sz w:val="22"/>
          <w:szCs w:val="22"/>
        </w:rPr>
        <w:t> (школы, училища и т. д.). Оно может применяться за грубые и неоднократные нарушения устава учреждения или совершение противоправных действий по решению администрации учреждения. Однако эта мера может применяться только к подросткам, </w:t>
      </w:r>
      <w:r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достигшим 15 лет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416E28A6" w14:textId="77777777" w:rsidR="00D666BF" w:rsidRDefault="00D666BF" w:rsidP="00D666B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14:paraId="66F86B9E" w14:textId="77777777" w:rsidR="00BF32A9" w:rsidRDefault="00BF32A9"/>
    <w:sectPr w:rsidR="00BF3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F6712"/>
    <w:multiLevelType w:val="multilevel"/>
    <w:tmpl w:val="F8CE7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163BAD"/>
    <w:multiLevelType w:val="multilevel"/>
    <w:tmpl w:val="5A722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9E1075"/>
    <w:multiLevelType w:val="multilevel"/>
    <w:tmpl w:val="354E7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CA479F"/>
    <w:multiLevelType w:val="multilevel"/>
    <w:tmpl w:val="C1264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04442BD"/>
    <w:multiLevelType w:val="multilevel"/>
    <w:tmpl w:val="FC982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80F3A93"/>
    <w:multiLevelType w:val="multilevel"/>
    <w:tmpl w:val="91503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E21088E"/>
    <w:multiLevelType w:val="multilevel"/>
    <w:tmpl w:val="C478A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7A23D2F"/>
    <w:multiLevelType w:val="multilevel"/>
    <w:tmpl w:val="E68E9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2B675C8"/>
    <w:multiLevelType w:val="multilevel"/>
    <w:tmpl w:val="9FFE3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A29581C"/>
    <w:multiLevelType w:val="multilevel"/>
    <w:tmpl w:val="BFFA7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ACE03F5"/>
    <w:multiLevelType w:val="multilevel"/>
    <w:tmpl w:val="DFA66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1"/>
  </w:num>
  <w:num w:numId="5">
    <w:abstractNumId w:val="6"/>
  </w:num>
  <w:num w:numId="6">
    <w:abstractNumId w:val="0"/>
  </w:num>
  <w:num w:numId="7">
    <w:abstractNumId w:val="7"/>
  </w:num>
  <w:num w:numId="8">
    <w:abstractNumId w:val="5"/>
  </w:num>
  <w:num w:numId="9">
    <w:abstractNumId w:val="8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6BF"/>
    <w:rsid w:val="00BF32A9"/>
    <w:rsid w:val="00D66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06FA7"/>
  <w15:chartTrackingRefBased/>
  <w15:docId w15:val="{B2203ADB-2192-4BDF-BDF9-9DA855AF1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6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594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3210</Words>
  <Characters>18298</Characters>
  <Application>Microsoft Office Word</Application>
  <DocSecurity>0</DocSecurity>
  <Lines>152</Lines>
  <Paragraphs>42</Paragraphs>
  <ScaleCrop>false</ScaleCrop>
  <Company/>
  <LinksUpToDate>false</LinksUpToDate>
  <CharactersWithSpaces>21466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Трактор</dc:creator>
  <cp:keywords/>
  <dc:description/>
  <cp:lastModifiedBy>Трактор</cp:lastModifiedBy>
  <cp:revision>1</cp:revision>
  <dcterms:created xsi:type="dcterms:W3CDTF">2020-05-18T16:06:00Z</dcterms:created>
  <dcterms:modified xsi:type="dcterms:W3CDTF">2020-05-18T16:14:00Z</dcterms:modified>
</cp:coreProperties>
</file>